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A6B9C" w14:textId="77777777" w:rsidR="00AA0D55" w:rsidRDefault="00AA0D55"/>
    <w:p w14:paraId="15EF1267" w14:textId="77777777" w:rsidR="00F6142C" w:rsidRPr="005A566B" w:rsidRDefault="00F6142C" w:rsidP="000A53B2">
      <w:pPr>
        <w:tabs>
          <w:tab w:val="left" w:pos="-1843"/>
        </w:tabs>
        <w:spacing w:after="0"/>
        <w:jc w:val="both"/>
        <w:rPr>
          <w:rFonts w:ascii="Lato" w:hAnsi="Lato"/>
          <w:sz w:val="22"/>
        </w:rPr>
      </w:pPr>
      <w:r w:rsidRPr="00AD3A73">
        <w:rPr>
          <w:rFonts w:ascii="Lato" w:hAnsi="Lato"/>
          <w:color w:val="008000"/>
          <w:sz w:val="18"/>
        </w:rPr>
        <w:t>DIREZIONE GENERALE</w:t>
      </w:r>
    </w:p>
    <w:p w14:paraId="0FA1C7B9" w14:textId="1DF9D9BD" w:rsidR="00F6142C" w:rsidRPr="00AD3A73" w:rsidRDefault="00F6142C" w:rsidP="00F6142C">
      <w:pPr>
        <w:spacing w:before="0" w:after="0"/>
        <w:jc w:val="both"/>
        <w:rPr>
          <w:rFonts w:ascii="Lato" w:hAnsi="Lato"/>
          <w:sz w:val="22"/>
        </w:rPr>
      </w:pPr>
      <w:r>
        <w:rPr>
          <w:rFonts w:ascii="Lato" w:hAnsi="Lato"/>
          <w:color w:val="008000"/>
          <w:sz w:val="18"/>
        </w:rPr>
        <w:t>AREA AFFARI LEGALI</w:t>
      </w:r>
    </w:p>
    <w:p w14:paraId="35DA7F9C" w14:textId="5E1BF5E6" w:rsidR="00F6142C" w:rsidRDefault="00F6142C" w:rsidP="00F6142C"/>
    <w:p w14:paraId="1A5E592B" w14:textId="77777777" w:rsidR="00F6142C" w:rsidRPr="00F6142C" w:rsidRDefault="00F6142C" w:rsidP="00F6142C">
      <w:pPr>
        <w:rPr>
          <w:rFonts w:ascii="Lato" w:hAnsi="Lato"/>
          <w:b/>
          <w:bCs/>
          <w:sz w:val="22"/>
          <w:szCs w:val="22"/>
        </w:rPr>
      </w:pPr>
      <w:r w:rsidRPr="00F6142C">
        <w:rPr>
          <w:rFonts w:ascii="Lato" w:hAnsi="Lato"/>
          <w:b/>
          <w:bCs/>
          <w:sz w:val="22"/>
          <w:szCs w:val="22"/>
        </w:rPr>
        <w:t>CONVENZIONE PER PRESTAZIONI D’OPERA PROFESSIONALE</w:t>
      </w:r>
    </w:p>
    <w:p w14:paraId="308F83C4" w14:textId="77777777" w:rsidR="00F6142C" w:rsidRPr="00F6142C" w:rsidRDefault="00F6142C" w:rsidP="00F15902">
      <w:pPr>
        <w:spacing w:after="0"/>
        <w:rPr>
          <w:rFonts w:ascii="Lato" w:hAnsi="Lato"/>
          <w:b/>
          <w:bCs/>
          <w:sz w:val="22"/>
          <w:szCs w:val="22"/>
        </w:rPr>
      </w:pPr>
      <w:r w:rsidRPr="00F6142C">
        <w:rPr>
          <w:rFonts w:ascii="Lato" w:hAnsi="Lato"/>
          <w:b/>
          <w:bCs/>
          <w:sz w:val="22"/>
          <w:szCs w:val="22"/>
        </w:rPr>
        <w:t>Tra</w:t>
      </w:r>
    </w:p>
    <w:p w14:paraId="0CBEB213" w14:textId="313D8AED" w:rsidR="00F6142C" w:rsidRPr="00446796" w:rsidRDefault="00F6142C" w:rsidP="00F15902">
      <w:pPr>
        <w:spacing w:after="0" w:line="276" w:lineRule="auto"/>
        <w:jc w:val="both"/>
        <w:rPr>
          <w:rFonts w:ascii="Lato" w:hAnsi="Lato"/>
          <w:sz w:val="21"/>
          <w:szCs w:val="21"/>
        </w:rPr>
      </w:pPr>
      <w:r w:rsidRPr="00446796">
        <w:rPr>
          <w:rFonts w:ascii="Lato" w:hAnsi="Lato"/>
          <w:sz w:val="21"/>
          <w:szCs w:val="21"/>
        </w:rPr>
        <w:t xml:space="preserve">la Fondazione E.N.P.A.I.A., con sede in Roma, viale Beethoven 48, in persona del suo Presidente e legale rappresentante </w:t>
      </w:r>
      <w:r w:rsidRPr="00446796">
        <w:rPr>
          <w:rFonts w:ascii="Lato" w:hAnsi="Lato"/>
          <w:i/>
          <w:iCs/>
          <w:sz w:val="21"/>
          <w:szCs w:val="21"/>
        </w:rPr>
        <w:t>pro tempore</w:t>
      </w:r>
      <w:r w:rsidRPr="00446796">
        <w:rPr>
          <w:rFonts w:ascii="Lato" w:hAnsi="Lato"/>
          <w:sz w:val="21"/>
          <w:szCs w:val="21"/>
        </w:rPr>
        <w:t xml:space="preserve"> Dott. Giorgio Piazza, domiciliato per la carica presso la sede della Fondazione</w:t>
      </w:r>
    </w:p>
    <w:p w14:paraId="0AC23B67" w14:textId="77777777" w:rsidR="00F6142C" w:rsidRPr="00446796" w:rsidRDefault="00F6142C" w:rsidP="00F6142C">
      <w:pPr>
        <w:rPr>
          <w:rFonts w:ascii="Lato" w:hAnsi="Lato"/>
          <w:b/>
          <w:bCs/>
          <w:sz w:val="22"/>
          <w:szCs w:val="22"/>
        </w:rPr>
      </w:pPr>
      <w:r w:rsidRPr="00446796">
        <w:rPr>
          <w:rFonts w:ascii="Lato" w:hAnsi="Lato"/>
          <w:b/>
          <w:bCs/>
          <w:sz w:val="22"/>
          <w:szCs w:val="22"/>
        </w:rPr>
        <w:t>e</w:t>
      </w:r>
    </w:p>
    <w:p w14:paraId="493F6407" w14:textId="585475DB" w:rsidR="00446796" w:rsidRPr="00446796" w:rsidRDefault="00446796" w:rsidP="00446796">
      <w:pPr>
        <w:widowControl w:val="0"/>
        <w:autoSpaceDE w:val="0"/>
        <w:autoSpaceDN w:val="0"/>
        <w:spacing w:before="0" w:after="0" w:line="360" w:lineRule="auto"/>
        <w:jc w:val="both"/>
        <w:rPr>
          <w:rFonts w:ascii="Lato" w:eastAsia="Tahoma" w:hAnsi="Lato" w:cs="Tahoma"/>
          <w:sz w:val="21"/>
          <w:szCs w:val="21"/>
          <w:lang w:eastAsia="en-US"/>
        </w:rPr>
      </w:pPr>
      <w:r w:rsidRPr="00446796">
        <w:rPr>
          <w:rFonts w:ascii="Lato" w:eastAsia="Tahoma" w:hAnsi="Lato" w:cs="Tahoma"/>
          <w:sz w:val="21"/>
          <w:szCs w:val="21"/>
          <w:lang w:eastAsia="en-US"/>
        </w:rPr>
        <w:t>Il/La sottoscritto/a………………………………</w:t>
      </w:r>
      <w:proofErr w:type="gramStart"/>
      <w:r w:rsidRPr="00446796">
        <w:rPr>
          <w:rFonts w:ascii="Lato" w:eastAsia="Tahoma" w:hAnsi="Lato" w:cs="Tahoma"/>
          <w:sz w:val="21"/>
          <w:szCs w:val="21"/>
          <w:lang w:eastAsia="en-US"/>
        </w:rPr>
        <w:t>…….</w:t>
      </w:r>
      <w:proofErr w:type="gramEnd"/>
      <w:r w:rsidRPr="00446796">
        <w:rPr>
          <w:rFonts w:ascii="Lato" w:eastAsia="Tahoma" w:hAnsi="Lato" w:cs="Tahoma"/>
          <w:sz w:val="21"/>
          <w:szCs w:val="21"/>
          <w:lang w:eastAsia="en-US"/>
        </w:rPr>
        <w:t xml:space="preserve">……………............................. nato/a </w:t>
      </w:r>
      <w:proofErr w:type="spellStart"/>
      <w:r w:rsidRPr="00446796">
        <w:rPr>
          <w:rFonts w:ascii="Lato" w:eastAsia="Tahoma" w:hAnsi="Lato" w:cs="Tahoma"/>
          <w:sz w:val="21"/>
          <w:szCs w:val="21"/>
          <w:lang w:eastAsia="en-US"/>
        </w:rPr>
        <w:t>a</w:t>
      </w:r>
      <w:proofErr w:type="spellEnd"/>
      <w:r w:rsidRPr="00446796">
        <w:rPr>
          <w:rFonts w:ascii="Lato" w:eastAsia="Tahoma" w:hAnsi="Lato" w:cs="Tahoma"/>
          <w:sz w:val="21"/>
          <w:szCs w:val="21"/>
          <w:lang w:eastAsia="en-US"/>
        </w:rPr>
        <w:t xml:space="preserve"> ………………</w:t>
      </w:r>
      <w:proofErr w:type="gramStart"/>
      <w:r w:rsidRPr="00446796">
        <w:rPr>
          <w:rFonts w:ascii="Lato" w:eastAsia="Tahoma" w:hAnsi="Lato" w:cs="Tahoma"/>
          <w:sz w:val="21"/>
          <w:szCs w:val="21"/>
          <w:lang w:eastAsia="en-US"/>
        </w:rPr>
        <w:t>…....</w:t>
      </w:r>
      <w:proofErr w:type="gramEnd"/>
      <w:r w:rsidRPr="00446796">
        <w:rPr>
          <w:rFonts w:ascii="Lato" w:eastAsia="Tahoma" w:hAnsi="Lato" w:cs="Tahoma"/>
          <w:sz w:val="21"/>
          <w:szCs w:val="21"/>
          <w:lang w:eastAsia="en-US"/>
        </w:rPr>
        <w:t>.…………………., Prov.(.......) il …..……………. con Studio Professionale in ….........……………………………………......……</w:t>
      </w:r>
      <w:proofErr w:type="gramStart"/>
      <w:r w:rsidRPr="00446796">
        <w:rPr>
          <w:rFonts w:ascii="Lato" w:eastAsia="Tahoma" w:hAnsi="Lato" w:cs="Tahoma"/>
          <w:sz w:val="21"/>
          <w:szCs w:val="21"/>
          <w:lang w:eastAsia="en-US"/>
        </w:rPr>
        <w:t>…....</w:t>
      </w:r>
      <w:proofErr w:type="gramEnd"/>
      <w:r w:rsidRPr="00446796">
        <w:rPr>
          <w:rFonts w:ascii="Lato" w:eastAsia="Tahoma" w:hAnsi="Lato" w:cs="Tahoma"/>
          <w:sz w:val="21"/>
          <w:szCs w:val="21"/>
          <w:lang w:eastAsia="en-US"/>
        </w:rPr>
        <w:t>.</w:t>
      </w:r>
      <w:r>
        <w:rPr>
          <w:rFonts w:ascii="Lato" w:eastAsia="Tahoma" w:hAnsi="Lato" w:cs="Tahoma"/>
          <w:sz w:val="21"/>
          <w:szCs w:val="21"/>
          <w:lang w:eastAsia="en-US"/>
        </w:rPr>
        <w:t xml:space="preserve"> </w:t>
      </w:r>
      <w:r w:rsidRPr="00446796">
        <w:rPr>
          <w:rFonts w:ascii="Lato" w:eastAsia="Tahoma" w:hAnsi="Lato" w:cs="Tahoma"/>
          <w:sz w:val="21"/>
          <w:szCs w:val="21"/>
          <w:lang w:eastAsia="en-US"/>
        </w:rPr>
        <w:t>Prov. (.......) Via ...........................................................................................................................n.…….... CAP.........................................</w:t>
      </w:r>
    </w:p>
    <w:p w14:paraId="1FED464C" w14:textId="77777777" w:rsidR="00446796" w:rsidRPr="00446796" w:rsidRDefault="00446796" w:rsidP="00446796">
      <w:pPr>
        <w:widowControl w:val="0"/>
        <w:autoSpaceDE w:val="0"/>
        <w:autoSpaceDN w:val="0"/>
        <w:spacing w:before="0" w:after="0" w:line="360" w:lineRule="auto"/>
        <w:jc w:val="both"/>
        <w:rPr>
          <w:rFonts w:ascii="Lato" w:eastAsia="Tahoma" w:hAnsi="Lato" w:cs="Tahoma"/>
          <w:sz w:val="21"/>
          <w:szCs w:val="21"/>
          <w:lang w:eastAsia="en-US"/>
        </w:rPr>
      </w:pPr>
      <w:r w:rsidRPr="00446796">
        <w:rPr>
          <w:rFonts w:ascii="Lato" w:eastAsia="Tahoma" w:hAnsi="Lato" w:cs="Tahoma"/>
          <w:sz w:val="21"/>
          <w:szCs w:val="21"/>
          <w:lang w:eastAsia="en-US"/>
        </w:rPr>
        <w:t>e-mail……………</w:t>
      </w:r>
      <w:proofErr w:type="gramStart"/>
      <w:r w:rsidRPr="00446796">
        <w:rPr>
          <w:rFonts w:ascii="Lato" w:eastAsia="Tahoma" w:hAnsi="Lato" w:cs="Tahoma"/>
          <w:sz w:val="21"/>
          <w:szCs w:val="21"/>
          <w:lang w:eastAsia="en-US"/>
        </w:rPr>
        <w:t>…….</w:t>
      </w:r>
      <w:proofErr w:type="gramEnd"/>
      <w:r w:rsidRPr="00446796">
        <w:rPr>
          <w:rFonts w:ascii="Lato" w:eastAsia="Tahoma" w:hAnsi="Lato" w:cs="Tahoma"/>
          <w:sz w:val="21"/>
          <w:szCs w:val="21"/>
          <w:lang w:eastAsia="en-US"/>
        </w:rPr>
        <w:t>………………...........……………………………, PEC ……………………..…........……………………………......….</w:t>
      </w:r>
    </w:p>
    <w:p w14:paraId="6CAE9EB5" w14:textId="66288254" w:rsidR="00446796" w:rsidRPr="00446796" w:rsidRDefault="00446796" w:rsidP="00446796">
      <w:pPr>
        <w:widowControl w:val="0"/>
        <w:autoSpaceDE w:val="0"/>
        <w:autoSpaceDN w:val="0"/>
        <w:spacing w:before="0" w:after="0" w:line="360" w:lineRule="auto"/>
        <w:jc w:val="both"/>
        <w:rPr>
          <w:rFonts w:ascii="Lato" w:eastAsia="Tahoma" w:hAnsi="Lato" w:cs="Tahoma"/>
          <w:sz w:val="21"/>
          <w:szCs w:val="21"/>
          <w:lang w:eastAsia="en-US"/>
        </w:rPr>
      </w:pPr>
      <w:r w:rsidRPr="00446796">
        <w:rPr>
          <w:rFonts w:ascii="Lato" w:eastAsia="Tahoma" w:hAnsi="Lato" w:cs="Tahoma"/>
          <w:sz w:val="21"/>
          <w:szCs w:val="21"/>
          <w:lang w:eastAsia="en-US"/>
        </w:rPr>
        <w:t>Tel…………………………</w:t>
      </w:r>
      <w:proofErr w:type="gramStart"/>
      <w:r w:rsidRPr="00446796">
        <w:rPr>
          <w:rFonts w:ascii="Lato" w:eastAsia="Tahoma" w:hAnsi="Lato" w:cs="Tahoma"/>
          <w:sz w:val="21"/>
          <w:szCs w:val="21"/>
          <w:lang w:eastAsia="en-US"/>
        </w:rPr>
        <w:t>…….</w:t>
      </w:r>
      <w:proofErr w:type="gramEnd"/>
      <w:r w:rsidRPr="00446796">
        <w:rPr>
          <w:rFonts w:ascii="Lato" w:eastAsia="Tahoma" w:hAnsi="Lato" w:cs="Tahoma"/>
          <w:sz w:val="21"/>
          <w:szCs w:val="21"/>
          <w:lang w:eastAsia="en-US"/>
        </w:rPr>
        <w:t>…………</w:t>
      </w:r>
      <w:r>
        <w:rPr>
          <w:rFonts w:ascii="Lato" w:eastAsia="Tahoma" w:hAnsi="Lato" w:cs="Tahoma"/>
          <w:sz w:val="21"/>
          <w:szCs w:val="21"/>
          <w:lang w:eastAsia="en-US"/>
        </w:rPr>
        <w:t xml:space="preserve"> </w:t>
      </w:r>
      <w:r w:rsidRPr="00446796">
        <w:rPr>
          <w:rFonts w:ascii="Lato" w:eastAsia="Tahoma" w:hAnsi="Lato" w:cs="Tahoma"/>
          <w:sz w:val="21"/>
          <w:szCs w:val="21"/>
          <w:lang w:eastAsia="en-US"/>
        </w:rPr>
        <w:t>Cell. ............................................ Fax ……………</w:t>
      </w:r>
      <w:proofErr w:type="gramStart"/>
      <w:r w:rsidRPr="00446796">
        <w:rPr>
          <w:rFonts w:ascii="Lato" w:eastAsia="Tahoma" w:hAnsi="Lato" w:cs="Tahoma"/>
          <w:sz w:val="21"/>
          <w:szCs w:val="21"/>
          <w:lang w:eastAsia="en-US"/>
        </w:rPr>
        <w:t>…….</w:t>
      </w:r>
      <w:proofErr w:type="gramEnd"/>
      <w:r w:rsidRPr="00446796">
        <w:rPr>
          <w:rFonts w:ascii="Lato" w:eastAsia="Tahoma" w:hAnsi="Lato" w:cs="Tahoma"/>
          <w:sz w:val="21"/>
          <w:szCs w:val="21"/>
          <w:lang w:eastAsia="en-US"/>
        </w:rPr>
        <w:t>.……………………………………</w:t>
      </w:r>
      <w:r>
        <w:rPr>
          <w:rFonts w:ascii="Lato" w:eastAsia="Tahoma" w:hAnsi="Lato" w:cs="Tahoma"/>
          <w:sz w:val="21"/>
          <w:szCs w:val="21"/>
          <w:lang w:eastAsia="en-US"/>
        </w:rPr>
        <w:t>…..</w:t>
      </w:r>
    </w:p>
    <w:p w14:paraId="3375C4B1" w14:textId="020B8270" w:rsidR="00F6142C" w:rsidRPr="00446796" w:rsidRDefault="00446796" w:rsidP="00446796">
      <w:pPr>
        <w:spacing w:line="276" w:lineRule="auto"/>
        <w:jc w:val="both"/>
        <w:rPr>
          <w:rFonts w:ascii="Lato" w:hAnsi="Lato"/>
          <w:sz w:val="21"/>
          <w:szCs w:val="21"/>
        </w:rPr>
      </w:pPr>
      <w:r w:rsidRPr="00446796">
        <w:rPr>
          <w:rFonts w:ascii="Lato" w:eastAsia="Tahoma" w:hAnsi="Lato" w:cs="Tahoma"/>
          <w:sz w:val="21"/>
          <w:szCs w:val="21"/>
          <w:lang w:eastAsia="en-US"/>
        </w:rPr>
        <w:t>Iscritto/a presso l’ordine degli Avvocati di ...............…………………………….... in data........................</w:t>
      </w:r>
    </w:p>
    <w:p w14:paraId="05D5D445" w14:textId="77777777" w:rsidR="00F6142C" w:rsidRPr="00F6142C" w:rsidRDefault="00F6142C" w:rsidP="00F15902">
      <w:pPr>
        <w:spacing w:after="0"/>
        <w:rPr>
          <w:rFonts w:ascii="Lato" w:hAnsi="Lato"/>
          <w:b/>
          <w:bCs/>
          <w:sz w:val="22"/>
          <w:szCs w:val="22"/>
        </w:rPr>
      </w:pPr>
      <w:r w:rsidRPr="00F6142C">
        <w:rPr>
          <w:rFonts w:ascii="Lato" w:hAnsi="Lato"/>
          <w:b/>
          <w:bCs/>
          <w:sz w:val="22"/>
          <w:szCs w:val="22"/>
        </w:rPr>
        <w:t>PREMESSO CHE</w:t>
      </w:r>
    </w:p>
    <w:p w14:paraId="773D0399" w14:textId="6C88A323" w:rsidR="00F6142C" w:rsidRDefault="00F6142C" w:rsidP="00F6142C">
      <w:pPr>
        <w:pStyle w:val="Paragrafoelenco"/>
        <w:numPr>
          <w:ilvl w:val="0"/>
          <w:numId w:val="2"/>
        </w:numPr>
        <w:spacing w:before="240" w:after="240"/>
        <w:ind w:left="426" w:hanging="425"/>
        <w:jc w:val="both"/>
        <w:rPr>
          <w:rFonts w:ascii="Lato" w:hAnsi="Lato"/>
          <w:sz w:val="22"/>
          <w:szCs w:val="22"/>
        </w:rPr>
      </w:pPr>
      <w:r w:rsidRPr="00F6142C">
        <w:rPr>
          <w:rFonts w:ascii="Lato" w:hAnsi="Lato"/>
          <w:sz w:val="22"/>
          <w:szCs w:val="22"/>
        </w:rPr>
        <w:t>che la Fondazione E.N.P.A.I.A. si avvale, per l’attività di consulenza e patrocinio, degli Avvocati del libero foro;</w:t>
      </w:r>
    </w:p>
    <w:p w14:paraId="56FEF178" w14:textId="77777777" w:rsidR="00F6142C" w:rsidRPr="00F6142C" w:rsidRDefault="00F6142C" w:rsidP="00F6142C">
      <w:pPr>
        <w:pStyle w:val="Paragrafoelenco"/>
        <w:spacing w:before="240" w:after="240"/>
        <w:ind w:left="426"/>
        <w:jc w:val="both"/>
        <w:rPr>
          <w:rFonts w:ascii="Lato" w:hAnsi="Lato"/>
          <w:sz w:val="10"/>
          <w:szCs w:val="10"/>
        </w:rPr>
      </w:pPr>
    </w:p>
    <w:p w14:paraId="7CC65EC8" w14:textId="228AED20" w:rsidR="00F6142C" w:rsidRPr="00F6142C" w:rsidRDefault="00F6142C" w:rsidP="00F15902">
      <w:pPr>
        <w:pStyle w:val="Paragrafoelenco"/>
        <w:numPr>
          <w:ilvl w:val="0"/>
          <w:numId w:val="2"/>
        </w:numPr>
        <w:spacing w:after="0" w:line="276" w:lineRule="auto"/>
        <w:ind w:left="426" w:hanging="425"/>
        <w:jc w:val="both"/>
        <w:rPr>
          <w:rFonts w:ascii="Lato" w:hAnsi="Lato"/>
          <w:sz w:val="22"/>
          <w:szCs w:val="22"/>
        </w:rPr>
      </w:pPr>
      <w:r w:rsidRPr="00F6142C">
        <w:rPr>
          <w:rFonts w:ascii="Lato" w:hAnsi="Lato"/>
          <w:sz w:val="22"/>
          <w:szCs w:val="22"/>
        </w:rPr>
        <w:t xml:space="preserve">la presente Convenzione si applica alle prestazioni professionali rese dall’Avvocato </w:t>
      </w:r>
      <w:r>
        <w:rPr>
          <w:rFonts w:ascii="Lato" w:hAnsi="Lato"/>
          <w:sz w:val="22"/>
          <w:szCs w:val="22"/>
        </w:rPr>
        <w:t>in</w:t>
      </w:r>
      <w:r w:rsidRPr="00F6142C">
        <w:rPr>
          <w:rFonts w:ascii="Lato" w:hAnsi="Lato"/>
          <w:sz w:val="22"/>
          <w:szCs w:val="22"/>
        </w:rPr>
        <w:t xml:space="preserve"> favore della Fondazione E.N.P.A.I.A per gli incarichi conferiti a partire </w:t>
      </w:r>
      <w:r w:rsidR="00446796">
        <w:rPr>
          <w:rFonts w:ascii="Lato" w:hAnsi="Lato"/>
          <w:sz w:val="22"/>
          <w:szCs w:val="22"/>
        </w:rPr>
        <w:t>dalla data di pubblicazione del bando.</w:t>
      </w:r>
    </w:p>
    <w:p w14:paraId="104DDD37" w14:textId="77777777" w:rsidR="00F6142C" w:rsidRPr="00F6142C" w:rsidRDefault="00F6142C" w:rsidP="00F15902">
      <w:pPr>
        <w:spacing w:after="0"/>
        <w:rPr>
          <w:rFonts w:ascii="Lato" w:hAnsi="Lato"/>
          <w:b/>
          <w:bCs/>
          <w:sz w:val="22"/>
          <w:szCs w:val="22"/>
        </w:rPr>
      </w:pPr>
      <w:r w:rsidRPr="00F6142C">
        <w:rPr>
          <w:rFonts w:ascii="Lato" w:hAnsi="Lato"/>
          <w:b/>
          <w:bCs/>
          <w:sz w:val="22"/>
          <w:szCs w:val="22"/>
        </w:rPr>
        <w:t>SI CONVIENE E SI STIPULA</w:t>
      </w:r>
    </w:p>
    <w:p w14:paraId="162C5030" w14:textId="480778DE" w:rsidR="00F6142C" w:rsidRPr="00F6142C" w:rsidRDefault="00F6142C" w:rsidP="00F15902">
      <w:pPr>
        <w:spacing w:after="0"/>
        <w:jc w:val="both"/>
        <w:rPr>
          <w:rFonts w:ascii="Lato" w:hAnsi="Lato"/>
          <w:sz w:val="22"/>
          <w:szCs w:val="22"/>
        </w:rPr>
      </w:pPr>
      <w:r w:rsidRPr="00F6142C">
        <w:rPr>
          <w:rFonts w:ascii="Lato" w:hAnsi="Lato"/>
          <w:sz w:val="22"/>
          <w:szCs w:val="22"/>
        </w:rPr>
        <w:t>quanto segue:</w:t>
      </w:r>
    </w:p>
    <w:p w14:paraId="37C5C808" w14:textId="2C7514CB" w:rsidR="00F6142C" w:rsidRPr="00F6142C" w:rsidRDefault="00F6142C" w:rsidP="00F6142C">
      <w:pPr>
        <w:rPr>
          <w:rFonts w:ascii="Lato" w:hAnsi="Lato"/>
          <w:b/>
          <w:bCs/>
          <w:sz w:val="22"/>
          <w:szCs w:val="22"/>
        </w:rPr>
      </w:pPr>
      <w:r w:rsidRPr="00F6142C">
        <w:rPr>
          <w:rFonts w:ascii="Lato" w:hAnsi="Lato"/>
          <w:b/>
          <w:bCs/>
          <w:sz w:val="22"/>
          <w:szCs w:val="22"/>
        </w:rPr>
        <w:t xml:space="preserve">Art. 1 </w:t>
      </w:r>
      <w:r w:rsidR="000A53B2">
        <w:rPr>
          <w:rFonts w:ascii="Lato" w:hAnsi="Lato"/>
          <w:b/>
          <w:bCs/>
          <w:sz w:val="22"/>
          <w:szCs w:val="22"/>
        </w:rPr>
        <w:t>–</w:t>
      </w:r>
      <w:r w:rsidRPr="00F6142C">
        <w:rPr>
          <w:rFonts w:ascii="Lato" w:hAnsi="Lato"/>
          <w:b/>
          <w:bCs/>
          <w:sz w:val="22"/>
          <w:szCs w:val="22"/>
        </w:rPr>
        <w:t xml:space="preserve"> Premesse</w:t>
      </w:r>
      <w:r w:rsidR="000A53B2">
        <w:rPr>
          <w:rFonts w:ascii="Lato" w:hAnsi="Lato"/>
          <w:b/>
          <w:bCs/>
          <w:sz w:val="22"/>
          <w:szCs w:val="22"/>
        </w:rPr>
        <w:t>.</w:t>
      </w:r>
    </w:p>
    <w:p w14:paraId="5E84FEE5" w14:textId="4AA5C968" w:rsidR="00F6142C" w:rsidRPr="00F6142C" w:rsidRDefault="00F6142C" w:rsidP="00F15902">
      <w:pPr>
        <w:spacing w:before="0" w:line="276" w:lineRule="auto"/>
        <w:jc w:val="both"/>
        <w:rPr>
          <w:rFonts w:ascii="Lato" w:hAnsi="Lato"/>
          <w:sz w:val="22"/>
          <w:szCs w:val="22"/>
        </w:rPr>
      </w:pPr>
      <w:r w:rsidRPr="00645107">
        <w:rPr>
          <w:rFonts w:ascii="Lato" w:hAnsi="Lato"/>
          <w:sz w:val="22"/>
          <w:szCs w:val="22"/>
        </w:rPr>
        <w:t xml:space="preserve">Il Disciplinare per l’affidamento a professionisti esterni di incarichi per assistenza e patrocinio legale </w:t>
      </w:r>
      <w:r w:rsidR="00C23840" w:rsidRPr="00645107">
        <w:rPr>
          <w:rFonts w:ascii="Lato" w:hAnsi="Lato"/>
          <w:sz w:val="22"/>
          <w:szCs w:val="22"/>
        </w:rPr>
        <w:t>pubblicato sul sito istituzionale www.enpaia.it, nella sezione “Bandi di Gara e Contratti”, sottosezione “Albo Avvocati e Notai”</w:t>
      </w:r>
      <w:r>
        <w:rPr>
          <w:rFonts w:ascii="Lato" w:hAnsi="Lato"/>
          <w:sz w:val="22"/>
          <w:szCs w:val="22"/>
        </w:rPr>
        <w:t xml:space="preserve"> </w:t>
      </w:r>
      <w:r w:rsidRPr="00F6142C">
        <w:rPr>
          <w:rFonts w:ascii="Lato" w:hAnsi="Lato"/>
          <w:sz w:val="22"/>
          <w:szCs w:val="22"/>
        </w:rPr>
        <w:t>e le premesse di cui al presente documento formano parte integrante e sostanziale della Convenzione.</w:t>
      </w:r>
    </w:p>
    <w:p w14:paraId="0949143B" w14:textId="5C5933D9" w:rsidR="00F6142C" w:rsidRPr="00F6142C" w:rsidRDefault="00F6142C" w:rsidP="00F15902">
      <w:pPr>
        <w:spacing w:before="0" w:after="0" w:line="276" w:lineRule="auto"/>
        <w:rPr>
          <w:rFonts w:ascii="Lato" w:hAnsi="Lato"/>
          <w:b/>
          <w:bCs/>
          <w:sz w:val="22"/>
          <w:szCs w:val="22"/>
        </w:rPr>
      </w:pPr>
      <w:r w:rsidRPr="00F6142C">
        <w:rPr>
          <w:rFonts w:ascii="Lato" w:hAnsi="Lato"/>
          <w:b/>
          <w:bCs/>
          <w:sz w:val="22"/>
          <w:szCs w:val="22"/>
        </w:rPr>
        <w:t xml:space="preserve">Art. 2 </w:t>
      </w:r>
      <w:r w:rsidR="000A53B2">
        <w:rPr>
          <w:rFonts w:ascii="Lato" w:hAnsi="Lato"/>
          <w:b/>
          <w:bCs/>
          <w:sz w:val="22"/>
          <w:szCs w:val="22"/>
        </w:rPr>
        <w:t>–</w:t>
      </w:r>
      <w:r w:rsidRPr="00F6142C">
        <w:rPr>
          <w:rFonts w:ascii="Lato" w:hAnsi="Lato"/>
          <w:b/>
          <w:bCs/>
          <w:sz w:val="22"/>
          <w:szCs w:val="22"/>
        </w:rPr>
        <w:t xml:space="preserve"> Oggetto</w:t>
      </w:r>
      <w:r w:rsidR="000A53B2">
        <w:rPr>
          <w:rFonts w:ascii="Lato" w:hAnsi="Lato"/>
          <w:b/>
          <w:bCs/>
          <w:sz w:val="22"/>
          <w:szCs w:val="22"/>
        </w:rPr>
        <w:t>.</w:t>
      </w:r>
    </w:p>
    <w:p w14:paraId="4DEE7A77" w14:textId="0F65393E" w:rsidR="00F6142C" w:rsidRDefault="00F6142C" w:rsidP="00F15902">
      <w:pPr>
        <w:spacing w:before="0"/>
        <w:jc w:val="both"/>
        <w:rPr>
          <w:rFonts w:ascii="Lato" w:hAnsi="Lato"/>
          <w:sz w:val="22"/>
          <w:szCs w:val="22"/>
        </w:rPr>
      </w:pPr>
      <w:r w:rsidRPr="00F6142C">
        <w:rPr>
          <w:rFonts w:ascii="Lato" w:hAnsi="Lato"/>
          <w:sz w:val="22"/>
          <w:szCs w:val="22"/>
        </w:rPr>
        <w:t xml:space="preserve">La presente Convenzione ha ad oggetto gli incarichi professionali conferiti dalla Fondazione </w:t>
      </w:r>
      <w:r w:rsidR="00446796">
        <w:rPr>
          <w:rFonts w:ascii="Lato" w:hAnsi="Lato"/>
          <w:sz w:val="22"/>
          <w:szCs w:val="22"/>
        </w:rPr>
        <w:t>E.N.P.A.I.A.</w:t>
      </w:r>
      <w:r w:rsidRPr="00F6142C">
        <w:rPr>
          <w:rFonts w:ascii="Lato" w:hAnsi="Lato"/>
          <w:sz w:val="22"/>
          <w:szCs w:val="22"/>
        </w:rPr>
        <w:t xml:space="preserve"> all’Avvocato - che con la sottoscrizione del presente accordo accetta</w:t>
      </w:r>
      <w:r w:rsidR="00446796">
        <w:rPr>
          <w:rFonts w:ascii="Lato" w:hAnsi="Lato"/>
          <w:sz w:val="22"/>
          <w:szCs w:val="22"/>
        </w:rPr>
        <w:t xml:space="preserve"> </w:t>
      </w:r>
      <w:r w:rsidR="00446796" w:rsidRPr="00E61A81">
        <w:rPr>
          <w:rFonts w:ascii="Lato" w:hAnsi="Lato"/>
          <w:sz w:val="22"/>
          <w:szCs w:val="22"/>
        </w:rPr>
        <w:t>senza riserve</w:t>
      </w:r>
      <w:r w:rsidRPr="00F6142C">
        <w:rPr>
          <w:rFonts w:ascii="Lato" w:hAnsi="Lato"/>
          <w:sz w:val="22"/>
          <w:szCs w:val="22"/>
        </w:rPr>
        <w:t xml:space="preserve"> - per la consulenza e l’assistenza legale giudiziale e stragiudiziale in materia civile (recupero crediti; sfratti per morosità, sfratti per inadempimento contrattuale, sfratti per finita locazione, contenziosi relativi</w:t>
      </w:r>
      <w:r>
        <w:rPr>
          <w:rFonts w:ascii="Lato" w:hAnsi="Lato"/>
          <w:sz w:val="22"/>
          <w:szCs w:val="22"/>
        </w:rPr>
        <w:t xml:space="preserve"> </w:t>
      </w:r>
      <w:r w:rsidRPr="00F6142C">
        <w:rPr>
          <w:rFonts w:ascii="Lato" w:hAnsi="Lato"/>
          <w:sz w:val="22"/>
          <w:szCs w:val="22"/>
        </w:rPr>
        <w:t xml:space="preserve">alla gestione del patrimonio immobiliare; cause di previdenza professionale; di infortuni professionali), </w:t>
      </w:r>
      <w:r w:rsidRPr="00645107">
        <w:rPr>
          <w:rFonts w:ascii="Lato" w:hAnsi="Lato"/>
          <w:sz w:val="22"/>
          <w:szCs w:val="22"/>
        </w:rPr>
        <w:t>in materia previdenziale e giuslavoristica</w:t>
      </w:r>
      <w:r w:rsidRPr="00F6142C">
        <w:rPr>
          <w:rFonts w:ascii="Lato" w:hAnsi="Lato"/>
          <w:sz w:val="22"/>
          <w:szCs w:val="22"/>
        </w:rPr>
        <w:t>, cause davanti alle magistrature amministrative; cause davanti alle Commissioni Tributarie; cause penali.</w:t>
      </w:r>
    </w:p>
    <w:p w14:paraId="7867E7E7" w14:textId="77777777" w:rsidR="00645107" w:rsidRDefault="00645107" w:rsidP="00F15902">
      <w:pPr>
        <w:spacing w:before="0"/>
        <w:jc w:val="both"/>
        <w:rPr>
          <w:rFonts w:ascii="Lato" w:hAnsi="Lato"/>
          <w:sz w:val="22"/>
          <w:szCs w:val="22"/>
        </w:rPr>
      </w:pPr>
    </w:p>
    <w:p w14:paraId="254A5814" w14:textId="77777777" w:rsidR="00645107" w:rsidRDefault="00645107" w:rsidP="00F15902">
      <w:pPr>
        <w:spacing w:before="0"/>
        <w:jc w:val="both"/>
        <w:rPr>
          <w:rFonts w:ascii="Lato" w:hAnsi="Lato"/>
          <w:sz w:val="22"/>
          <w:szCs w:val="22"/>
        </w:rPr>
      </w:pPr>
    </w:p>
    <w:p w14:paraId="16BFAB47" w14:textId="77777777" w:rsidR="00645107" w:rsidRDefault="00645107" w:rsidP="00F15902">
      <w:pPr>
        <w:spacing w:before="0"/>
        <w:jc w:val="both"/>
        <w:rPr>
          <w:rFonts w:ascii="Lato" w:hAnsi="Lato"/>
          <w:sz w:val="22"/>
          <w:szCs w:val="22"/>
        </w:rPr>
      </w:pPr>
    </w:p>
    <w:p w14:paraId="5B1B738A" w14:textId="77777777" w:rsidR="00645107" w:rsidRDefault="00645107" w:rsidP="00F15902">
      <w:pPr>
        <w:spacing w:before="0"/>
        <w:jc w:val="both"/>
        <w:rPr>
          <w:rFonts w:ascii="Lato" w:hAnsi="Lato"/>
          <w:sz w:val="22"/>
          <w:szCs w:val="22"/>
        </w:rPr>
      </w:pPr>
    </w:p>
    <w:p w14:paraId="0D736EE1" w14:textId="77777777" w:rsidR="00645107" w:rsidRDefault="00645107" w:rsidP="00F15902">
      <w:pPr>
        <w:spacing w:before="0"/>
        <w:jc w:val="both"/>
        <w:rPr>
          <w:rFonts w:ascii="Lato" w:hAnsi="Lato"/>
          <w:sz w:val="22"/>
          <w:szCs w:val="22"/>
        </w:rPr>
      </w:pPr>
    </w:p>
    <w:p w14:paraId="50DCF7B4" w14:textId="572BED09" w:rsidR="00F6142C" w:rsidRPr="00F6142C" w:rsidRDefault="00F6142C" w:rsidP="00F6142C">
      <w:pPr>
        <w:rPr>
          <w:rFonts w:ascii="Lato" w:hAnsi="Lato"/>
          <w:b/>
          <w:bCs/>
          <w:sz w:val="22"/>
          <w:szCs w:val="22"/>
        </w:rPr>
      </w:pPr>
      <w:r w:rsidRPr="00F6142C">
        <w:rPr>
          <w:rFonts w:ascii="Lato" w:hAnsi="Lato"/>
          <w:b/>
          <w:bCs/>
          <w:sz w:val="22"/>
          <w:szCs w:val="22"/>
        </w:rPr>
        <w:t xml:space="preserve">Art.3 </w:t>
      </w:r>
      <w:r w:rsidR="000A53B2">
        <w:rPr>
          <w:rFonts w:ascii="Lato" w:hAnsi="Lato"/>
          <w:b/>
          <w:bCs/>
          <w:sz w:val="22"/>
          <w:szCs w:val="22"/>
        </w:rPr>
        <w:t>–</w:t>
      </w:r>
      <w:r w:rsidRPr="00F6142C">
        <w:rPr>
          <w:rFonts w:ascii="Lato" w:hAnsi="Lato"/>
          <w:b/>
          <w:bCs/>
          <w:sz w:val="22"/>
          <w:szCs w:val="22"/>
        </w:rPr>
        <w:t xml:space="preserve"> Procura</w:t>
      </w:r>
      <w:r w:rsidR="000A53B2">
        <w:rPr>
          <w:rFonts w:ascii="Lato" w:hAnsi="Lato"/>
          <w:b/>
          <w:bCs/>
          <w:sz w:val="22"/>
          <w:szCs w:val="22"/>
        </w:rPr>
        <w:t>.</w:t>
      </w:r>
    </w:p>
    <w:p w14:paraId="5587D243" w14:textId="71897FD5" w:rsidR="00F15902" w:rsidRPr="00446796" w:rsidRDefault="00F6142C" w:rsidP="00F6142C">
      <w:pPr>
        <w:spacing w:before="0" w:after="0" w:line="276" w:lineRule="auto"/>
        <w:jc w:val="both"/>
        <w:rPr>
          <w:rFonts w:ascii="Lato" w:hAnsi="Lato"/>
          <w:sz w:val="22"/>
          <w:szCs w:val="22"/>
        </w:rPr>
      </w:pPr>
      <w:r w:rsidRPr="00446796">
        <w:rPr>
          <w:rFonts w:ascii="Lato" w:hAnsi="Lato"/>
          <w:sz w:val="22"/>
          <w:szCs w:val="22"/>
        </w:rPr>
        <w:t>L’Avvocato agirà su procura del legale rappresentante della Fondazione, la quale sarà conferita per la trattazione della specifica controversia.</w:t>
      </w:r>
    </w:p>
    <w:p w14:paraId="00F9CFAF" w14:textId="569A4196" w:rsidR="00F6142C" w:rsidRDefault="00F6142C" w:rsidP="00F6142C">
      <w:pPr>
        <w:spacing w:before="0" w:after="0" w:line="276" w:lineRule="auto"/>
        <w:jc w:val="both"/>
        <w:rPr>
          <w:rFonts w:ascii="Lato" w:hAnsi="Lato"/>
          <w:sz w:val="22"/>
          <w:szCs w:val="22"/>
        </w:rPr>
      </w:pPr>
      <w:r w:rsidRPr="00446796">
        <w:rPr>
          <w:rFonts w:ascii="Lato" w:hAnsi="Lato"/>
          <w:sz w:val="22"/>
          <w:szCs w:val="22"/>
        </w:rPr>
        <w:t>La procura, indicante i dati identificativi del contenzioso affidato, dovrà essere trasmessa tempestivamente dal legale unitamente all’accettazione del conferimento di incarico del legale rappresentante.</w:t>
      </w:r>
      <w:r>
        <w:rPr>
          <w:rFonts w:ascii="Lato" w:hAnsi="Lato"/>
          <w:sz w:val="22"/>
          <w:szCs w:val="22"/>
        </w:rPr>
        <w:t xml:space="preserve"> </w:t>
      </w:r>
    </w:p>
    <w:p w14:paraId="30E7279B" w14:textId="309E340D" w:rsidR="00F6142C" w:rsidRPr="00F6142C" w:rsidRDefault="00F6142C" w:rsidP="00F6142C">
      <w:pPr>
        <w:spacing w:before="0" w:after="0" w:line="276" w:lineRule="auto"/>
        <w:jc w:val="both"/>
        <w:rPr>
          <w:rFonts w:ascii="Lato" w:hAnsi="Lato"/>
          <w:sz w:val="22"/>
          <w:szCs w:val="22"/>
        </w:rPr>
      </w:pPr>
      <w:r w:rsidRPr="00F6142C">
        <w:rPr>
          <w:rFonts w:ascii="Lato" w:hAnsi="Lato"/>
          <w:sz w:val="22"/>
          <w:szCs w:val="22"/>
        </w:rPr>
        <w:t xml:space="preserve">L’Avvocato prende atto che </w:t>
      </w:r>
      <w:r>
        <w:rPr>
          <w:rFonts w:ascii="Lato" w:hAnsi="Lato"/>
          <w:sz w:val="22"/>
          <w:szCs w:val="22"/>
        </w:rPr>
        <w:t xml:space="preserve">la sottoscrizione della procura </w:t>
      </w:r>
      <w:r w:rsidRPr="00F6142C">
        <w:rPr>
          <w:rFonts w:ascii="Lato" w:hAnsi="Lato"/>
          <w:sz w:val="22"/>
          <w:szCs w:val="22"/>
        </w:rPr>
        <w:t>non comporta alcuna forma di esclusiva</w:t>
      </w:r>
      <w:r>
        <w:rPr>
          <w:rFonts w:ascii="Lato" w:hAnsi="Lato"/>
          <w:sz w:val="22"/>
          <w:szCs w:val="22"/>
        </w:rPr>
        <w:t xml:space="preserve"> sul contenzioso</w:t>
      </w:r>
      <w:r w:rsidRPr="00F6142C">
        <w:rPr>
          <w:rFonts w:ascii="Lato" w:hAnsi="Lato"/>
          <w:sz w:val="22"/>
          <w:szCs w:val="22"/>
        </w:rPr>
        <w:t>, anzi dichiara di ben conoscere che la stipula della presente convenzione tale esclusiva non gli riconosce.</w:t>
      </w:r>
    </w:p>
    <w:p w14:paraId="2EE74345" w14:textId="022ADC9A" w:rsidR="00F6142C" w:rsidRPr="00F6142C" w:rsidRDefault="00F6142C" w:rsidP="00F6142C">
      <w:pPr>
        <w:rPr>
          <w:rFonts w:ascii="Lato" w:hAnsi="Lato"/>
          <w:b/>
          <w:bCs/>
          <w:sz w:val="22"/>
          <w:szCs w:val="22"/>
        </w:rPr>
      </w:pPr>
      <w:r w:rsidRPr="00F6142C">
        <w:rPr>
          <w:rFonts w:ascii="Lato" w:hAnsi="Lato"/>
          <w:b/>
          <w:bCs/>
          <w:sz w:val="22"/>
          <w:szCs w:val="22"/>
        </w:rPr>
        <w:t>Art. 4 - Obblighi del legale</w:t>
      </w:r>
      <w:r w:rsidR="000A53B2">
        <w:rPr>
          <w:rFonts w:ascii="Lato" w:hAnsi="Lato"/>
          <w:b/>
          <w:bCs/>
          <w:sz w:val="22"/>
          <w:szCs w:val="22"/>
        </w:rPr>
        <w:t>.</w:t>
      </w:r>
    </w:p>
    <w:p w14:paraId="77AD7E5C" w14:textId="2B95E7C3" w:rsidR="00F6142C" w:rsidRDefault="00F6142C" w:rsidP="00C23840">
      <w:pPr>
        <w:spacing w:before="0" w:after="0" w:line="276" w:lineRule="auto"/>
        <w:jc w:val="both"/>
        <w:rPr>
          <w:rFonts w:ascii="Lato" w:hAnsi="Lato"/>
          <w:sz w:val="22"/>
          <w:szCs w:val="22"/>
        </w:rPr>
      </w:pPr>
      <w:r w:rsidRPr="00F6142C">
        <w:rPr>
          <w:rFonts w:ascii="Lato" w:hAnsi="Lato"/>
          <w:sz w:val="22"/>
          <w:szCs w:val="22"/>
        </w:rPr>
        <w:t xml:space="preserve">L’Avvocato si impegna a prestare la propria opera usando la diligenza richiesta dalla natura dell’attività esercitata, dalle leggi e dalle norme deontologiche della professione. Il legale, ai sensi dell’art. 2235 c.c., trattiene sotto la propria responsabilità la documentazione fornita dalla Fondazione per il tempo strettamente necessario all’espletamento dell’incarico </w:t>
      </w:r>
      <w:r w:rsidRPr="00446796">
        <w:rPr>
          <w:rFonts w:ascii="Lato" w:hAnsi="Lato"/>
          <w:sz w:val="22"/>
          <w:szCs w:val="22"/>
        </w:rPr>
        <w:t xml:space="preserve">provvedendo alla restituzione </w:t>
      </w:r>
      <w:r w:rsidR="00EF33A3" w:rsidRPr="00446796">
        <w:rPr>
          <w:rFonts w:ascii="Lato" w:hAnsi="Lato"/>
          <w:sz w:val="22"/>
          <w:szCs w:val="22"/>
        </w:rPr>
        <w:t xml:space="preserve">di eventuali </w:t>
      </w:r>
      <w:r w:rsidRPr="00446796">
        <w:rPr>
          <w:rFonts w:ascii="Lato" w:hAnsi="Lato"/>
          <w:sz w:val="22"/>
          <w:szCs w:val="22"/>
        </w:rPr>
        <w:t>titoli in originale, entro e non oltre 20 giorni dall</w:t>
      </w:r>
      <w:r w:rsidR="00EF33A3" w:rsidRPr="00446796">
        <w:rPr>
          <w:rFonts w:ascii="Lato" w:hAnsi="Lato"/>
          <w:sz w:val="22"/>
          <w:szCs w:val="22"/>
        </w:rPr>
        <w:t xml:space="preserve">a conclusione </w:t>
      </w:r>
      <w:r w:rsidRPr="00446796">
        <w:rPr>
          <w:rFonts w:ascii="Lato" w:hAnsi="Lato"/>
          <w:sz w:val="22"/>
          <w:szCs w:val="22"/>
        </w:rPr>
        <w:t>dell’incarico stesso (anche in caso di rinuncia ovvero revoca del mandato).</w:t>
      </w:r>
      <w:r w:rsidRPr="00F6142C">
        <w:rPr>
          <w:rFonts w:ascii="Lato" w:hAnsi="Lato"/>
          <w:sz w:val="22"/>
          <w:szCs w:val="22"/>
        </w:rPr>
        <w:t xml:space="preserve"> </w:t>
      </w:r>
    </w:p>
    <w:p w14:paraId="10F3EF6B" w14:textId="77777777" w:rsidR="00EF33A3" w:rsidRDefault="00F6142C" w:rsidP="00C23840">
      <w:pPr>
        <w:spacing w:before="0" w:after="0" w:line="276" w:lineRule="auto"/>
        <w:jc w:val="both"/>
        <w:rPr>
          <w:rFonts w:ascii="Lato" w:hAnsi="Lato"/>
          <w:sz w:val="22"/>
          <w:szCs w:val="22"/>
        </w:rPr>
      </w:pPr>
      <w:r w:rsidRPr="00F6142C">
        <w:rPr>
          <w:rFonts w:ascii="Lato" w:hAnsi="Lato"/>
          <w:sz w:val="22"/>
          <w:szCs w:val="22"/>
        </w:rPr>
        <w:t xml:space="preserve">Rispetterà il segreto professionale non divulgando fatti o informazioni di cui è venuto a conoscenza per l’espletamento dell’incarico; né degli stessi può fare uso, sia nel proprio che nell’altrui interesse, curando e vigilando che anche i collaboratori, i dipendenti ed i praticanti mantengano lo stesso segreto professionale. </w:t>
      </w:r>
    </w:p>
    <w:p w14:paraId="790C7F5C" w14:textId="44929F49" w:rsidR="00F6142C" w:rsidRDefault="00F6142C" w:rsidP="00C23840">
      <w:pPr>
        <w:spacing w:before="0" w:after="0" w:line="276" w:lineRule="auto"/>
        <w:jc w:val="both"/>
        <w:rPr>
          <w:rFonts w:ascii="Lato" w:hAnsi="Lato"/>
          <w:sz w:val="22"/>
          <w:szCs w:val="22"/>
        </w:rPr>
      </w:pPr>
      <w:r w:rsidRPr="00F6142C">
        <w:rPr>
          <w:rFonts w:ascii="Lato" w:hAnsi="Lato"/>
          <w:sz w:val="22"/>
          <w:szCs w:val="22"/>
        </w:rPr>
        <w:t xml:space="preserve">Il legale al conferimento dell’incarico e ricevuta la documentazione da parte della Fondazione, è tenuto a fornire parere </w:t>
      </w:r>
      <w:r w:rsidRPr="00446796">
        <w:rPr>
          <w:rFonts w:ascii="Lato" w:hAnsi="Lato"/>
          <w:sz w:val="22"/>
          <w:szCs w:val="22"/>
        </w:rPr>
        <w:t>sul</w:t>
      </w:r>
      <w:r w:rsidR="00EF33A3" w:rsidRPr="00446796">
        <w:rPr>
          <w:rFonts w:ascii="Lato" w:hAnsi="Lato"/>
          <w:sz w:val="22"/>
          <w:szCs w:val="22"/>
        </w:rPr>
        <w:t>l’opportunità del</w:t>
      </w:r>
      <w:r w:rsidRPr="00446796">
        <w:rPr>
          <w:rFonts w:ascii="Lato" w:hAnsi="Lato"/>
          <w:sz w:val="22"/>
          <w:szCs w:val="22"/>
        </w:rPr>
        <w:t xml:space="preserve"> contenzioso</w:t>
      </w:r>
      <w:r w:rsidRPr="00F6142C">
        <w:rPr>
          <w:rFonts w:ascii="Lato" w:hAnsi="Lato"/>
          <w:sz w:val="22"/>
          <w:szCs w:val="22"/>
        </w:rPr>
        <w:t>, indicando il rischio di soccombenza e la vantaggiosità dell’azione giudiziale rispetto a quella stragiudiziale.</w:t>
      </w:r>
    </w:p>
    <w:p w14:paraId="07D389EC" w14:textId="71E95594" w:rsidR="00EF33A3" w:rsidRPr="00C23840" w:rsidRDefault="00C23840" w:rsidP="00C23840">
      <w:pPr>
        <w:spacing w:before="0" w:after="0" w:line="276" w:lineRule="auto"/>
        <w:jc w:val="both"/>
        <w:rPr>
          <w:rFonts w:ascii="Lato" w:hAnsi="Lato"/>
          <w:sz w:val="22"/>
          <w:szCs w:val="22"/>
        </w:rPr>
      </w:pPr>
      <w:r w:rsidRPr="00446796">
        <w:rPr>
          <w:rFonts w:ascii="Lato" w:hAnsi="Lato"/>
          <w:sz w:val="22"/>
          <w:szCs w:val="22"/>
        </w:rPr>
        <w:t>In caso di più giudizi aventi lo stesso oggetto e/o materia, i</w:t>
      </w:r>
      <w:r w:rsidR="00EF33A3" w:rsidRPr="00446796">
        <w:rPr>
          <w:rFonts w:ascii="Lato" w:hAnsi="Lato"/>
          <w:sz w:val="22"/>
          <w:szCs w:val="22"/>
        </w:rPr>
        <w:t xml:space="preserve">l professionista è obbligato ad unificare ovvero richiedere </w:t>
      </w:r>
      <w:r w:rsidRPr="00446796">
        <w:rPr>
          <w:rFonts w:ascii="Lato" w:hAnsi="Lato"/>
          <w:sz w:val="22"/>
          <w:szCs w:val="22"/>
        </w:rPr>
        <w:t xml:space="preserve">all’Autorità giudiziaria </w:t>
      </w:r>
      <w:r w:rsidR="00EF33A3" w:rsidRPr="00446796">
        <w:rPr>
          <w:rFonts w:ascii="Lato" w:hAnsi="Lato"/>
          <w:sz w:val="22"/>
          <w:szCs w:val="22"/>
        </w:rPr>
        <w:t>l’unificazione di giudizi</w:t>
      </w:r>
      <w:r w:rsidRPr="00446796">
        <w:rPr>
          <w:rFonts w:ascii="Lato" w:hAnsi="Lato"/>
          <w:sz w:val="22"/>
          <w:szCs w:val="22"/>
        </w:rPr>
        <w:t>.</w:t>
      </w:r>
    </w:p>
    <w:p w14:paraId="2C629BE2" w14:textId="77777777" w:rsidR="00EF33A3" w:rsidRDefault="00F6142C" w:rsidP="00C23840">
      <w:pPr>
        <w:spacing w:before="0" w:after="0" w:line="276" w:lineRule="auto"/>
        <w:jc w:val="both"/>
        <w:rPr>
          <w:rFonts w:ascii="Lato" w:hAnsi="Lato"/>
          <w:sz w:val="22"/>
          <w:szCs w:val="22"/>
        </w:rPr>
      </w:pPr>
      <w:r w:rsidRPr="00F6142C">
        <w:rPr>
          <w:rFonts w:ascii="Lato" w:hAnsi="Lato"/>
          <w:sz w:val="22"/>
          <w:szCs w:val="22"/>
        </w:rPr>
        <w:t xml:space="preserve">Il Professionista si impegna, altresì, a presenziare personalmente alle udienze che verranno celebrate, </w:t>
      </w:r>
      <w:r w:rsidRPr="00645107">
        <w:rPr>
          <w:rFonts w:ascii="Lato" w:hAnsi="Lato"/>
          <w:sz w:val="22"/>
          <w:szCs w:val="22"/>
        </w:rPr>
        <w:t>salvo casi di impossibilità oggettiva, differente Foro di appartenenza o di concomitanti impegni superiori ed inderogabili.</w:t>
      </w:r>
      <w:r w:rsidRPr="00F6142C">
        <w:rPr>
          <w:rFonts w:ascii="Lato" w:hAnsi="Lato"/>
          <w:sz w:val="22"/>
          <w:szCs w:val="22"/>
        </w:rPr>
        <w:t xml:space="preserve"> </w:t>
      </w:r>
    </w:p>
    <w:p w14:paraId="738026F8" w14:textId="075FF987" w:rsidR="00EF33A3" w:rsidRDefault="00F6142C" w:rsidP="00C23840">
      <w:pPr>
        <w:spacing w:before="0" w:after="0" w:line="276" w:lineRule="auto"/>
        <w:jc w:val="both"/>
        <w:rPr>
          <w:rFonts w:ascii="Lato" w:hAnsi="Lato"/>
          <w:sz w:val="22"/>
          <w:szCs w:val="22"/>
        </w:rPr>
      </w:pPr>
      <w:r w:rsidRPr="00F6142C">
        <w:rPr>
          <w:rFonts w:ascii="Lato" w:hAnsi="Lato"/>
          <w:sz w:val="22"/>
          <w:szCs w:val="22"/>
        </w:rPr>
        <w:t xml:space="preserve">È </w:t>
      </w:r>
      <w:r w:rsidR="00EF33A3">
        <w:rPr>
          <w:rFonts w:ascii="Lato" w:hAnsi="Lato"/>
          <w:sz w:val="22"/>
          <w:szCs w:val="22"/>
        </w:rPr>
        <w:t xml:space="preserve">fatto </w:t>
      </w:r>
      <w:r w:rsidRPr="00F6142C">
        <w:rPr>
          <w:rFonts w:ascii="Lato" w:hAnsi="Lato"/>
          <w:sz w:val="22"/>
          <w:szCs w:val="22"/>
        </w:rPr>
        <w:t>obbligo</w:t>
      </w:r>
      <w:r w:rsidR="00EF33A3">
        <w:rPr>
          <w:rFonts w:ascii="Lato" w:hAnsi="Lato"/>
          <w:sz w:val="22"/>
          <w:szCs w:val="22"/>
        </w:rPr>
        <w:t xml:space="preserve"> al Professionista</w:t>
      </w:r>
      <w:r w:rsidRPr="00F6142C">
        <w:rPr>
          <w:rFonts w:ascii="Lato" w:hAnsi="Lato"/>
          <w:sz w:val="22"/>
          <w:szCs w:val="22"/>
        </w:rPr>
        <w:t xml:space="preserve"> </w:t>
      </w:r>
      <w:r w:rsidR="00EF33A3">
        <w:rPr>
          <w:rFonts w:ascii="Lato" w:hAnsi="Lato"/>
          <w:sz w:val="22"/>
          <w:szCs w:val="22"/>
        </w:rPr>
        <w:t xml:space="preserve">di </w:t>
      </w:r>
      <w:r w:rsidRPr="00F6142C">
        <w:rPr>
          <w:rFonts w:ascii="Lato" w:hAnsi="Lato"/>
          <w:sz w:val="22"/>
          <w:szCs w:val="22"/>
        </w:rPr>
        <w:t xml:space="preserve">relazionare e tenere costantemente informata la Fondazione circa l’attività espletata fornendo, senza alcuna spesa aggiuntiva, pareri ed approfondimenti – anche in forma scritta </w:t>
      </w:r>
      <w:r w:rsidR="00EF33A3">
        <w:rPr>
          <w:rFonts w:ascii="Lato" w:hAnsi="Lato"/>
          <w:sz w:val="22"/>
          <w:szCs w:val="22"/>
        </w:rPr>
        <w:t>–</w:t>
      </w:r>
      <w:r w:rsidRPr="00F6142C">
        <w:rPr>
          <w:rFonts w:ascii="Lato" w:hAnsi="Lato"/>
          <w:sz w:val="22"/>
          <w:szCs w:val="22"/>
        </w:rPr>
        <w:t xml:space="preserve"> circa la migliore condotta giudiziale e/o stragiudiziale da tenere da parte della Fondazione, ed in generale in relazione all’incarico ricevuto. Si impegna, quindi, per ciascuna pratica assegnata a</w:t>
      </w:r>
      <w:r w:rsidR="00EF33A3">
        <w:rPr>
          <w:rFonts w:ascii="Lato" w:hAnsi="Lato"/>
          <w:sz w:val="22"/>
          <w:szCs w:val="22"/>
        </w:rPr>
        <w:t xml:space="preserve">d aggiornare tempestivamente – e comunque ogni tre mesi con apposita relazione – ed </w:t>
      </w:r>
      <w:r w:rsidRPr="00F6142C">
        <w:rPr>
          <w:rFonts w:ascii="Lato" w:hAnsi="Lato"/>
          <w:sz w:val="22"/>
          <w:szCs w:val="22"/>
        </w:rPr>
        <w:t>in modo dettagliato la Fondazione sul rischio di soccombenza, sull’esito di ogni singola udienza o di ogni singolo evento processuale, su ogni evento o elemento di novità o di rilevanza che riguardi l’incarico conferito; nonché a fornire copia dei propri scritti difensivi, di quelli di controparte e della documentazione da essa prodotta.</w:t>
      </w:r>
    </w:p>
    <w:p w14:paraId="0ADDE09C" w14:textId="77777777" w:rsidR="00645107" w:rsidRPr="00446796" w:rsidRDefault="00EF33A3" w:rsidP="00C23840">
      <w:pPr>
        <w:spacing w:before="0" w:after="0" w:line="276" w:lineRule="auto"/>
        <w:jc w:val="both"/>
        <w:rPr>
          <w:rFonts w:ascii="Lato" w:hAnsi="Lato"/>
          <w:sz w:val="22"/>
          <w:szCs w:val="22"/>
        </w:rPr>
      </w:pPr>
      <w:r w:rsidRPr="00446796">
        <w:rPr>
          <w:rFonts w:ascii="Lato" w:hAnsi="Lato"/>
          <w:sz w:val="22"/>
          <w:szCs w:val="22"/>
        </w:rPr>
        <w:t xml:space="preserve">Alla conclusione di ogni grado di giudizio oggetto di incarico, il Professionista dovrà </w:t>
      </w:r>
      <w:r w:rsidR="00C23840" w:rsidRPr="00446796">
        <w:rPr>
          <w:rFonts w:ascii="Lato" w:hAnsi="Lato"/>
          <w:sz w:val="22"/>
          <w:szCs w:val="22"/>
        </w:rPr>
        <w:t xml:space="preserve">trasmettere alla Fondazione </w:t>
      </w:r>
      <w:r w:rsidRPr="00446796">
        <w:rPr>
          <w:rFonts w:ascii="Lato" w:hAnsi="Lato"/>
          <w:sz w:val="22"/>
          <w:szCs w:val="22"/>
        </w:rPr>
        <w:t xml:space="preserve">un parere </w:t>
      </w:r>
      <w:r w:rsidR="00C23840" w:rsidRPr="00446796">
        <w:rPr>
          <w:rFonts w:ascii="Lato" w:hAnsi="Lato"/>
          <w:sz w:val="22"/>
          <w:szCs w:val="22"/>
        </w:rPr>
        <w:t xml:space="preserve">scritto </w:t>
      </w:r>
      <w:r w:rsidRPr="00446796">
        <w:rPr>
          <w:rFonts w:ascii="Lato" w:hAnsi="Lato"/>
          <w:sz w:val="22"/>
          <w:szCs w:val="22"/>
        </w:rPr>
        <w:t>in ordine alla sussistenza o meno di motivi per proporre gravame o resistere negli eventuali gradi successivi di giudizio o comunque per impugnare i provvedimenti emanati nel contezioso assegnato.</w:t>
      </w:r>
      <w:r w:rsidR="00C23840" w:rsidRPr="00446796">
        <w:rPr>
          <w:rFonts w:ascii="Lato" w:hAnsi="Lato"/>
          <w:sz w:val="22"/>
          <w:szCs w:val="22"/>
        </w:rPr>
        <w:t xml:space="preserve"> È fatto altresì obbligo, senza alcun ulteriore compenso, </w:t>
      </w:r>
      <w:r w:rsidRPr="00446796">
        <w:rPr>
          <w:rFonts w:ascii="Lato" w:hAnsi="Lato"/>
          <w:sz w:val="22"/>
          <w:szCs w:val="22"/>
        </w:rPr>
        <w:t xml:space="preserve">di parere </w:t>
      </w:r>
    </w:p>
    <w:p w14:paraId="46E05CD1" w14:textId="77777777" w:rsidR="00645107" w:rsidRPr="00446796" w:rsidRDefault="00645107" w:rsidP="00C23840">
      <w:pPr>
        <w:spacing w:before="0" w:after="0" w:line="276" w:lineRule="auto"/>
        <w:jc w:val="both"/>
        <w:rPr>
          <w:rFonts w:ascii="Lato" w:hAnsi="Lato"/>
          <w:sz w:val="22"/>
          <w:szCs w:val="22"/>
        </w:rPr>
      </w:pPr>
    </w:p>
    <w:p w14:paraId="75085EC1" w14:textId="77777777" w:rsidR="00645107" w:rsidRPr="00446796" w:rsidRDefault="00645107" w:rsidP="00C23840">
      <w:pPr>
        <w:spacing w:before="0" w:after="0" w:line="276" w:lineRule="auto"/>
        <w:jc w:val="both"/>
        <w:rPr>
          <w:rFonts w:ascii="Lato" w:hAnsi="Lato"/>
          <w:sz w:val="22"/>
          <w:szCs w:val="22"/>
        </w:rPr>
      </w:pPr>
    </w:p>
    <w:p w14:paraId="637094E6" w14:textId="77777777" w:rsidR="00645107" w:rsidRPr="00446796" w:rsidRDefault="00645107" w:rsidP="00C23840">
      <w:pPr>
        <w:spacing w:before="0" w:after="0" w:line="276" w:lineRule="auto"/>
        <w:jc w:val="both"/>
        <w:rPr>
          <w:rFonts w:ascii="Lato" w:hAnsi="Lato"/>
          <w:sz w:val="22"/>
          <w:szCs w:val="22"/>
        </w:rPr>
      </w:pPr>
    </w:p>
    <w:p w14:paraId="1F39A703" w14:textId="77777777" w:rsidR="00645107" w:rsidRPr="00446796" w:rsidRDefault="00645107" w:rsidP="00C23840">
      <w:pPr>
        <w:spacing w:before="0" w:after="0" w:line="276" w:lineRule="auto"/>
        <w:jc w:val="both"/>
        <w:rPr>
          <w:rFonts w:ascii="Lato" w:hAnsi="Lato"/>
          <w:sz w:val="22"/>
          <w:szCs w:val="22"/>
        </w:rPr>
      </w:pPr>
    </w:p>
    <w:p w14:paraId="462DBABC" w14:textId="710D1DB5" w:rsidR="00EF33A3" w:rsidRDefault="00EF33A3" w:rsidP="00C23840">
      <w:pPr>
        <w:spacing w:before="0" w:after="0" w:line="276" w:lineRule="auto"/>
        <w:jc w:val="both"/>
        <w:rPr>
          <w:rFonts w:ascii="Lato" w:hAnsi="Lato"/>
          <w:sz w:val="22"/>
          <w:szCs w:val="22"/>
        </w:rPr>
      </w:pPr>
      <w:r w:rsidRPr="00446796">
        <w:rPr>
          <w:rFonts w:ascii="Lato" w:hAnsi="Lato"/>
          <w:sz w:val="22"/>
          <w:szCs w:val="22"/>
        </w:rPr>
        <w:t xml:space="preserve">scritto in </w:t>
      </w:r>
      <w:r w:rsidR="00C23840" w:rsidRPr="00446796">
        <w:rPr>
          <w:rFonts w:ascii="Lato" w:hAnsi="Lato"/>
          <w:sz w:val="22"/>
          <w:szCs w:val="22"/>
        </w:rPr>
        <w:t xml:space="preserve">caso di </w:t>
      </w:r>
      <w:r w:rsidRPr="00446796">
        <w:rPr>
          <w:rFonts w:ascii="Lato" w:hAnsi="Lato"/>
          <w:sz w:val="22"/>
          <w:szCs w:val="22"/>
        </w:rPr>
        <w:t xml:space="preserve">eventuale proposta di transazione giudiziale o stragiudiziale ed ogni qualvolta la Fondazione </w:t>
      </w:r>
      <w:r w:rsidR="00C23840" w:rsidRPr="00446796">
        <w:rPr>
          <w:rFonts w:ascii="Lato" w:hAnsi="Lato"/>
          <w:sz w:val="22"/>
          <w:szCs w:val="22"/>
        </w:rPr>
        <w:t xml:space="preserve">ne </w:t>
      </w:r>
      <w:r w:rsidRPr="00446796">
        <w:rPr>
          <w:rFonts w:ascii="Lato" w:hAnsi="Lato"/>
          <w:sz w:val="22"/>
          <w:szCs w:val="22"/>
        </w:rPr>
        <w:t>formulerà richiesta in merito all’incarico conferito.</w:t>
      </w:r>
    </w:p>
    <w:p w14:paraId="41F31CFE" w14:textId="77777777" w:rsidR="00F15902" w:rsidRDefault="00F6142C" w:rsidP="00C23840">
      <w:pPr>
        <w:spacing w:before="0" w:after="0" w:line="276" w:lineRule="auto"/>
        <w:jc w:val="both"/>
        <w:rPr>
          <w:rFonts w:ascii="Lato" w:hAnsi="Lato"/>
          <w:sz w:val="22"/>
          <w:szCs w:val="22"/>
        </w:rPr>
      </w:pPr>
      <w:r w:rsidRPr="00F6142C">
        <w:rPr>
          <w:rFonts w:ascii="Lato" w:hAnsi="Lato"/>
          <w:sz w:val="22"/>
          <w:szCs w:val="22"/>
        </w:rPr>
        <w:t xml:space="preserve">L’Avvocato, con la sottoscrizione della presente convenzione, dichiara formalmente di impegnarsi ad esercitare il mandato con il massimo zelo e scrupolo professionale, nel pieno rispetto delle norme di </w:t>
      </w:r>
    </w:p>
    <w:p w14:paraId="3BA092FC" w14:textId="5380B557" w:rsidR="00F6142C" w:rsidRPr="00F6142C" w:rsidRDefault="00F6142C" w:rsidP="00C23840">
      <w:pPr>
        <w:spacing w:before="0" w:after="0" w:line="276" w:lineRule="auto"/>
        <w:jc w:val="both"/>
        <w:rPr>
          <w:rFonts w:ascii="Lato" w:hAnsi="Lato"/>
          <w:sz w:val="22"/>
          <w:szCs w:val="22"/>
        </w:rPr>
      </w:pPr>
      <w:r w:rsidRPr="00F6142C">
        <w:rPr>
          <w:rFonts w:ascii="Lato" w:hAnsi="Lato"/>
          <w:sz w:val="22"/>
          <w:szCs w:val="22"/>
        </w:rPr>
        <w:t>legge e delle disposizioni deontologiche che regolano la professione</w:t>
      </w:r>
      <w:r w:rsidR="00EF33A3">
        <w:rPr>
          <w:rFonts w:ascii="Lato" w:hAnsi="Lato"/>
          <w:sz w:val="22"/>
          <w:szCs w:val="22"/>
        </w:rPr>
        <w:t xml:space="preserve">, </w:t>
      </w:r>
      <w:r w:rsidR="00EF33A3" w:rsidRPr="00645107">
        <w:rPr>
          <w:rFonts w:ascii="Lato" w:hAnsi="Lato"/>
          <w:sz w:val="22"/>
          <w:szCs w:val="22"/>
        </w:rPr>
        <w:t>nonché del codice etico adottato dalla Fondazione</w:t>
      </w:r>
      <w:r w:rsidRPr="00645107">
        <w:rPr>
          <w:rFonts w:ascii="Lato" w:hAnsi="Lato"/>
          <w:sz w:val="22"/>
          <w:szCs w:val="22"/>
        </w:rPr>
        <w:t>.</w:t>
      </w:r>
    </w:p>
    <w:p w14:paraId="1A33A537" w14:textId="77777777" w:rsidR="00F6142C" w:rsidRPr="00F6142C" w:rsidRDefault="00F6142C" w:rsidP="00C23840">
      <w:pPr>
        <w:spacing w:before="0" w:after="0" w:line="276" w:lineRule="auto"/>
        <w:jc w:val="both"/>
        <w:rPr>
          <w:rFonts w:ascii="Lato" w:hAnsi="Lato"/>
          <w:sz w:val="22"/>
          <w:szCs w:val="22"/>
        </w:rPr>
      </w:pPr>
      <w:r w:rsidRPr="00F6142C">
        <w:rPr>
          <w:rFonts w:ascii="Lato" w:hAnsi="Lato"/>
          <w:sz w:val="22"/>
          <w:szCs w:val="22"/>
        </w:rPr>
        <w:t>Dichiara, altresì, di non avere in corso comunione d’interessi, rapporti d’affare o d’incarico professionale, né relazioni di coniugio, parentela o affinità entro il quarto grado, con le controparti della Fondazione, ovvero con i legali rappresentanti delle stesse nel caso in cui queste siano persone giuridiche, e di non essersi occupato in alcun modo delle vicende oggetto di contenzioso per conto delle controparti, o di terzi, e che non ricorre alcuna altra situazione di incompatibilità in base alle norme di legge e dell’ordinamento deontologico professionale.</w:t>
      </w:r>
    </w:p>
    <w:p w14:paraId="4A55F663" w14:textId="77777777" w:rsidR="00F6142C" w:rsidRPr="00F6142C" w:rsidRDefault="00F6142C" w:rsidP="00C23840">
      <w:pPr>
        <w:spacing w:before="0" w:after="0" w:line="276" w:lineRule="auto"/>
        <w:jc w:val="both"/>
        <w:rPr>
          <w:rFonts w:ascii="Lato" w:hAnsi="Lato"/>
          <w:sz w:val="22"/>
          <w:szCs w:val="22"/>
        </w:rPr>
      </w:pPr>
      <w:r w:rsidRPr="00F6142C">
        <w:rPr>
          <w:rFonts w:ascii="Lato" w:hAnsi="Lato"/>
          <w:sz w:val="22"/>
          <w:szCs w:val="22"/>
        </w:rPr>
        <w:t xml:space="preserve">In caso di violazione anche di una sola delle predette prescrizioni, la Fondazione risolverà la presente convenzione ai sensi dell’art. 1453 e </w:t>
      </w:r>
      <w:proofErr w:type="spellStart"/>
      <w:r w:rsidRPr="00F6142C">
        <w:rPr>
          <w:rFonts w:ascii="Lato" w:hAnsi="Lato"/>
          <w:sz w:val="22"/>
          <w:szCs w:val="22"/>
        </w:rPr>
        <w:t>ss</w:t>
      </w:r>
      <w:proofErr w:type="spellEnd"/>
      <w:r w:rsidRPr="00F6142C">
        <w:rPr>
          <w:rFonts w:ascii="Lato" w:hAnsi="Lato"/>
          <w:sz w:val="22"/>
          <w:szCs w:val="22"/>
        </w:rPr>
        <w:t xml:space="preserve"> del </w:t>
      </w:r>
      <w:proofErr w:type="gramStart"/>
      <w:r w:rsidRPr="00F6142C">
        <w:rPr>
          <w:rFonts w:ascii="Lato" w:hAnsi="Lato"/>
          <w:sz w:val="22"/>
          <w:szCs w:val="22"/>
        </w:rPr>
        <w:t>c.c..</w:t>
      </w:r>
      <w:proofErr w:type="gramEnd"/>
      <w:r w:rsidRPr="00F6142C">
        <w:rPr>
          <w:rFonts w:ascii="Lato" w:hAnsi="Lato"/>
          <w:sz w:val="22"/>
          <w:szCs w:val="22"/>
        </w:rPr>
        <w:t xml:space="preserve"> A tal fine, l’Avvocato si impegna a comunicare tempestivamente alla Fondazione l’insorgere di una delle condizioni di incompatibilità sopra richiamate e quelle descritte nel disciplinare sottoscritto e pubblicato sul sito istituzionale (www.enpaia.it).</w:t>
      </w:r>
    </w:p>
    <w:p w14:paraId="6EE8C2A7" w14:textId="77777777" w:rsidR="00F6142C" w:rsidRPr="00C23840" w:rsidRDefault="00F6142C" w:rsidP="00F6142C">
      <w:pPr>
        <w:rPr>
          <w:rFonts w:ascii="Lato" w:hAnsi="Lato"/>
          <w:b/>
          <w:bCs/>
          <w:sz w:val="22"/>
          <w:szCs w:val="22"/>
        </w:rPr>
      </w:pPr>
      <w:r w:rsidRPr="00C23840">
        <w:rPr>
          <w:rFonts w:ascii="Lato" w:hAnsi="Lato"/>
          <w:b/>
          <w:bCs/>
          <w:sz w:val="22"/>
          <w:szCs w:val="22"/>
        </w:rPr>
        <w:t>Art. 5 - Obblighi della Fondazione.</w:t>
      </w:r>
    </w:p>
    <w:p w14:paraId="728065D2" w14:textId="77777777" w:rsidR="00F6142C" w:rsidRPr="00F6142C" w:rsidRDefault="00F6142C" w:rsidP="00C23840">
      <w:pPr>
        <w:jc w:val="both"/>
        <w:rPr>
          <w:rFonts w:ascii="Lato" w:hAnsi="Lato"/>
          <w:sz w:val="22"/>
          <w:szCs w:val="22"/>
        </w:rPr>
      </w:pPr>
      <w:r w:rsidRPr="00F6142C">
        <w:rPr>
          <w:rFonts w:ascii="Lato" w:hAnsi="Lato"/>
          <w:sz w:val="22"/>
          <w:szCs w:val="22"/>
        </w:rPr>
        <w:t>La Fondazione ha l’obbligo di consegnare tempestivamente al Legale la documentazione necessaria all’espletamento dell’incarico. La Fondazione deve collaborare con il professionista, comunicando tempestivamente al Legale qualsivoglia variazione e/o informazione che abbia inerenza all’incarico conferito.</w:t>
      </w:r>
    </w:p>
    <w:p w14:paraId="1BF9CC41" w14:textId="77777777" w:rsidR="00F6142C" w:rsidRPr="00C23840" w:rsidRDefault="00F6142C" w:rsidP="00F6142C">
      <w:pPr>
        <w:rPr>
          <w:rFonts w:ascii="Lato" w:hAnsi="Lato"/>
          <w:b/>
          <w:bCs/>
          <w:sz w:val="22"/>
          <w:szCs w:val="22"/>
        </w:rPr>
      </w:pPr>
      <w:r w:rsidRPr="00C23840">
        <w:rPr>
          <w:rFonts w:ascii="Lato" w:hAnsi="Lato"/>
          <w:b/>
          <w:bCs/>
          <w:sz w:val="22"/>
          <w:szCs w:val="22"/>
        </w:rPr>
        <w:t>Art. 6 - Facoltà di recesso, rinuncia e revoca del mandato.</w:t>
      </w:r>
    </w:p>
    <w:p w14:paraId="41B24843" w14:textId="05E46EC9" w:rsidR="008F14EC" w:rsidRDefault="00F6142C" w:rsidP="008F14EC">
      <w:pPr>
        <w:spacing w:before="0" w:after="0" w:line="276" w:lineRule="auto"/>
        <w:jc w:val="both"/>
        <w:rPr>
          <w:rFonts w:ascii="Lato" w:hAnsi="Lato"/>
          <w:sz w:val="22"/>
          <w:szCs w:val="22"/>
        </w:rPr>
      </w:pPr>
      <w:r w:rsidRPr="00446796">
        <w:rPr>
          <w:rFonts w:ascii="Lato" w:hAnsi="Lato"/>
          <w:sz w:val="22"/>
          <w:szCs w:val="22"/>
        </w:rPr>
        <w:t xml:space="preserve">La presente Convenzione avrà vigore dalla data di </w:t>
      </w:r>
      <w:r w:rsidR="00645107" w:rsidRPr="00446796">
        <w:rPr>
          <w:rFonts w:ascii="Lato" w:hAnsi="Lato"/>
          <w:sz w:val="22"/>
          <w:szCs w:val="22"/>
        </w:rPr>
        <w:t>sottoscrizione</w:t>
      </w:r>
      <w:r w:rsidR="00C23840" w:rsidRPr="00446796">
        <w:rPr>
          <w:rFonts w:ascii="Lato" w:hAnsi="Lato"/>
          <w:sz w:val="22"/>
          <w:szCs w:val="22"/>
        </w:rPr>
        <w:t xml:space="preserve"> </w:t>
      </w:r>
      <w:r w:rsidRPr="00446796">
        <w:rPr>
          <w:rFonts w:ascii="Lato" w:hAnsi="Lato"/>
          <w:sz w:val="22"/>
          <w:szCs w:val="22"/>
        </w:rPr>
        <w:t>fino alla revoca scritta da parte dei contraenti</w:t>
      </w:r>
      <w:r w:rsidR="00645107" w:rsidRPr="00446796">
        <w:rPr>
          <w:rFonts w:ascii="Lato" w:hAnsi="Lato"/>
          <w:sz w:val="22"/>
          <w:szCs w:val="22"/>
        </w:rPr>
        <w:t>.</w:t>
      </w:r>
      <w:r w:rsidRPr="00F6142C">
        <w:rPr>
          <w:rFonts w:ascii="Lato" w:hAnsi="Lato"/>
          <w:sz w:val="22"/>
          <w:szCs w:val="22"/>
        </w:rPr>
        <w:t xml:space="preserve"> </w:t>
      </w:r>
    </w:p>
    <w:p w14:paraId="49D43132" w14:textId="40070AFA" w:rsidR="008F14EC" w:rsidRDefault="008F14EC" w:rsidP="008F14EC">
      <w:pPr>
        <w:spacing w:before="0" w:after="0" w:line="276" w:lineRule="auto"/>
        <w:jc w:val="both"/>
        <w:rPr>
          <w:rFonts w:ascii="Lato" w:hAnsi="Lato"/>
          <w:sz w:val="22"/>
          <w:szCs w:val="22"/>
        </w:rPr>
      </w:pPr>
      <w:r w:rsidRPr="00F6142C">
        <w:rPr>
          <w:rFonts w:ascii="Lato" w:hAnsi="Lato"/>
          <w:sz w:val="22"/>
          <w:szCs w:val="22"/>
        </w:rPr>
        <w:t>Ognuna delle parti può recedere dalla Convenzione dandone comunicazione all’altra parte per mezzo di lettera raccomandata con avviso di ricevimento o</w:t>
      </w:r>
      <w:r>
        <w:rPr>
          <w:rFonts w:ascii="Lato" w:hAnsi="Lato"/>
          <w:sz w:val="22"/>
          <w:szCs w:val="22"/>
        </w:rPr>
        <w:t>vvero a mezzo</w:t>
      </w:r>
      <w:r w:rsidRPr="00F6142C">
        <w:rPr>
          <w:rFonts w:ascii="Lato" w:hAnsi="Lato"/>
          <w:sz w:val="22"/>
          <w:szCs w:val="22"/>
        </w:rPr>
        <w:t xml:space="preserve"> posta elettronica certificata.</w:t>
      </w:r>
    </w:p>
    <w:p w14:paraId="767D3B33" w14:textId="27C6C156" w:rsidR="008F14EC" w:rsidRPr="008F14EC" w:rsidRDefault="008F14EC" w:rsidP="008F14EC">
      <w:pPr>
        <w:spacing w:before="0" w:after="0" w:line="276" w:lineRule="auto"/>
        <w:jc w:val="both"/>
        <w:rPr>
          <w:rFonts w:ascii="Lato" w:hAnsi="Lato"/>
          <w:sz w:val="22"/>
          <w:szCs w:val="22"/>
        </w:rPr>
      </w:pPr>
      <w:r w:rsidRPr="008F14EC">
        <w:rPr>
          <w:rFonts w:ascii="Lato" w:hAnsi="Lato"/>
          <w:sz w:val="22"/>
          <w:szCs w:val="22"/>
        </w:rPr>
        <w:t xml:space="preserve">Il Legale ha facoltà di rinunciare al mandato per </w:t>
      </w:r>
      <w:r>
        <w:rPr>
          <w:rFonts w:ascii="Lato" w:hAnsi="Lato"/>
          <w:sz w:val="22"/>
          <w:szCs w:val="22"/>
        </w:rPr>
        <w:t>giustificato motivo</w:t>
      </w:r>
      <w:r w:rsidRPr="008F14EC">
        <w:rPr>
          <w:rFonts w:ascii="Lato" w:hAnsi="Lato"/>
          <w:sz w:val="22"/>
          <w:szCs w:val="22"/>
        </w:rPr>
        <w:t>, con diritto al rimborso delle spese vive sostenute e documentate.</w:t>
      </w:r>
    </w:p>
    <w:p w14:paraId="72347ABF" w14:textId="7E14490D" w:rsidR="00F6142C" w:rsidRPr="00F6142C" w:rsidRDefault="008F14EC" w:rsidP="008F14EC">
      <w:pPr>
        <w:spacing w:before="0" w:after="0" w:line="276" w:lineRule="auto"/>
        <w:jc w:val="both"/>
        <w:rPr>
          <w:rFonts w:ascii="Lato" w:hAnsi="Lato"/>
          <w:sz w:val="22"/>
          <w:szCs w:val="22"/>
        </w:rPr>
      </w:pPr>
      <w:r w:rsidRPr="008F14EC">
        <w:rPr>
          <w:rFonts w:ascii="Lato" w:hAnsi="Lato"/>
          <w:sz w:val="22"/>
          <w:szCs w:val="22"/>
        </w:rPr>
        <w:t xml:space="preserve">La Fondazione ha facoltà di revocare il mandato per tutte le cause previste nel </w:t>
      </w:r>
      <w:r>
        <w:rPr>
          <w:rFonts w:ascii="Lato" w:hAnsi="Lato"/>
          <w:sz w:val="22"/>
          <w:szCs w:val="22"/>
        </w:rPr>
        <w:t xml:space="preserve">relativo </w:t>
      </w:r>
      <w:r w:rsidRPr="008F14EC">
        <w:rPr>
          <w:rFonts w:ascii="Lato" w:hAnsi="Lato"/>
          <w:sz w:val="22"/>
          <w:szCs w:val="22"/>
        </w:rPr>
        <w:t>Disciplinare</w:t>
      </w:r>
      <w:r>
        <w:rPr>
          <w:rFonts w:ascii="Lato" w:hAnsi="Lato"/>
          <w:sz w:val="22"/>
          <w:szCs w:val="22"/>
        </w:rPr>
        <w:t xml:space="preserve"> ivi inclusi i casi di cancellazione dall’Albo dei professionisti</w:t>
      </w:r>
      <w:r w:rsidRPr="008F14EC">
        <w:rPr>
          <w:rFonts w:ascii="Lato" w:hAnsi="Lato"/>
          <w:sz w:val="22"/>
          <w:szCs w:val="22"/>
        </w:rPr>
        <w:t>.</w:t>
      </w:r>
    </w:p>
    <w:p w14:paraId="6255E599" w14:textId="07712DCE" w:rsidR="00F6142C" w:rsidRPr="00645107" w:rsidRDefault="00F6142C" w:rsidP="008F14EC">
      <w:pPr>
        <w:spacing w:before="0" w:after="0" w:line="276" w:lineRule="auto"/>
        <w:jc w:val="both"/>
        <w:rPr>
          <w:rFonts w:ascii="Lato" w:hAnsi="Lato"/>
          <w:sz w:val="22"/>
          <w:szCs w:val="22"/>
        </w:rPr>
      </w:pPr>
      <w:r w:rsidRPr="00446796">
        <w:rPr>
          <w:rFonts w:ascii="Lato" w:hAnsi="Lato"/>
          <w:sz w:val="22"/>
          <w:szCs w:val="22"/>
        </w:rPr>
        <w:t xml:space="preserve">Nel caso di rinuncia o di revoca del mandato, il legale avrà diritto al compenso per l’attività espletata fino </w:t>
      </w:r>
      <w:r w:rsidR="008F14EC" w:rsidRPr="00446796">
        <w:rPr>
          <w:rFonts w:ascii="Lato" w:hAnsi="Lato"/>
          <w:sz w:val="22"/>
          <w:szCs w:val="22"/>
        </w:rPr>
        <w:t>alla data di notifica dell’atto</w:t>
      </w:r>
      <w:r w:rsidR="00446796" w:rsidRPr="00E61A81">
        <w:rPr>
          <w:rFonts w:ascii="Lato" w:hAnsi="Lato"/>
          <w:sz w:val="22"/>
          <w:szCs w:val="22"/>
        </w:rPr>
        <w:t>, salvo il caso di espletamento di ulteriore attività necessaria a tutelare la Fondazione nelle more del conferimento di incarico ad altro professionista di fiducia</w:t>
      </w:r>
      <w:r w:rsidRPr="00E61A81">
        <w:rPr>
          <w:rFonts w:ascii="Lato" w:hAnsi="Lato"/>
          <w:sz w:val="22"/>
          <w:szCs w:val="22"/>
        </w:rPr>
        <w:t xml:space="preserve">. </w:t>
      </w:r>
      <w:r w:rsidR="008F14EC" w:rsidRPr="00E61A81">
        <w:rPr>
          <w:rFonts w:ascii="Lato" w:hAnsi="Lato"/>
          <w:sz w:val="22"/>
          <w:szCs w:val="22"/>
        </w:rPr>
        <w:t xml:space="preserve">Sia in caso di </w:t>
      </w:r>
      <w:r w:rsidRPr="00E61A81">
        <w:rPr>
          <w:rFonts w:ascii="Lato" w:hAnsi="Lato"/>
          <w:sz w:val="22"/>
          <w:szCs w:val="22"/>
        </w:rPr>
        <w:t>rinuncia</w:t>
      </w:r>
      <w:r w:rsidR="008F14EC" w:rsidRPr="00E61A81">
        <w:rPr>
          <w:rFonts w:ascii="Lato" w:hAnsi="Lato"/>
          <w:sz w:val="22"/>
          <w:szCs w:val="22"/>
        </w:rPr>
        <w:t xml:space="preserve"> sia nel caso di revoca de</w:t>
      </w:r>
      <w:r w:rsidRPr="00E61A81">
        <w:rPr>
          <w:rFonts w:ascii="Lato" w:hAnsi="Lato"/>
          <w:sz w:val="22"/>
          <w:szCs w:val="22"/>
        </w:rPr>
        <w:t>l mandato, l’Avvocato dovrà assicurare la</w:t>
      </w:r>
      <w:r w:rsidRPr="00F6142C">
        <w:rPr>
          <w:rFonts w:ascii="Lato" w:hAnsi="Lato"/>
          <w:sz w:val="22"/>
          <w:szCs w:val="22"/>
        </w:rPr>
        <w:t xml:space="preserve"> prosecuzione di tutti i giudizi pendenti </w:t>
      </w:r>
      <w:r w:rsidR="008F14EC">
        <w:rPr>
          <w:rFonts w:ascii="Lato" w:hAnsi="Lato"/>
          <w:sz w:val="22"/>
          <w:szCs w:val="22"/>
        </w:rPr>
        <w:t xml:space="preserve">già </w:t>
      </w:r>
      <w:r w:rsidRPr="00F6142C">
        <w:rPr>
          <w:rFonts w:ascii="Lato" w:hAnsi="Lato"/>
          <w:sz w:val="22"/>
          <w:szCs w:val="22"/>
        </w:rPr>
        <w:t xml:space="preserve">affidati, fintanto che la Fondazione non abbia provveduto alla nomina di altro legale, e provvedere alla restituzione </w:t>
      </w:r>
      <w:r w:rsidR="008F14EC" w:rsidRPr="00442A4C">
        <w:rPr>
          <w:rFonts w:ascii="Lato" w:hAnsi="Lato"/>
          <w:sz w:val="22"/>
          <w:szCs w:val="22"/>
        </w:rPr>
        <w:t>alla Fondazione dei titoli originali e di ogni altro utile alla prosecuzione dell’azione entro e non oltre 20 giorni</w:t>
      </w:r>
      <w:r w:rsidRPr="00442A4C">
        <w:rPr>
          <w:rFonts w:ascii="Lato" w:hAnsi="Lato"/>
          <w:sz w:val="22"/>
          <w:szCs w:val="22"/>
        </w:rPr>
        <w:t>.</w:t>
      </w:r>
    </w:p>
    <w:p w14:paraId="476FEE4F" w14:textId="5465C2DF" w:rsidR="00F15902" w:rsidRPr="00F6142C" w:rsidRDefault="008F14EC" w:rsidP="00F15902">
      <w:pPr>
        <w:spacing w:before="0" w:line="276" w:lineRule="auto"/>
        <w:jc w:val="both"/>
        <w:rPr>
          <w:rFonts w:ascii="Lato" w:hAnsi="Lato"/>
          <w:sz w:val="22"/>
          <w:szCs w:val="22"/>
        </w:rPr>
      </w:pPr>
      <w:r w:rsidRPr="00442A4C">
        <w:rPr>
          <w:rFonts w:ascii="Lato" w:hAnsi="Lato"/>
          <w:sz w:val="22"/>
          <w:szCs w:val="22"/>
        </w:rPr>
        <w:t xml:space="preserve">In tutti i casi sopra disciplinati, il legale avrà diritto al compenso </w:t>
      </w:r>
      <w:r w:rsidR="00687E1E" w:rsidRPr="00442A4C">
        <w:rPr>
          <w:rFonts w:ascii="Lato" w:hAnsi="Lato"/>
          <w:sz w:val="22"/>
          <w:szCs w:val="22"/>
        </w:rPr>
        <w:t xml:space="preserve">– come disciplinato dal successivo art.8 – </w:t>
      </w:r>
      <w:r w:rsidRPr="00442A4C">
        <w:rPr>
          <w:rFonts w:ascii="Lato" w:hAnsi="Lato"/>
          <w:sz w:val="22"/>
          <w:szCs w:val="22"/>
        </w:rPr>
        <w:t xml:space="preserve">per le attività effettivamente espletate purché le relative note pro-forma vengano trasmesse entro 6 mesi dalla conclusione dell’attività di cui si richiede il </w:t>
      </w:r>
      <w:r w:rsidRPr="00E61A81">
        <w:rPr>
          <w:rFonts w:ascii="Lato" w:hAnsi="Lato"/>
          <w:sz w:val="22"/>
          <w:szCs w:val="22"/>
        </w:rPr>
        <w:t>pagamento</w:t>
      </w:r>
      <w:r w:rsidR="00442A4C" w:rsidRPr="00E61A81">
        <w:rPr>
          <w:rFonts w:ascii="Lato" w:hAnsi="Lato"/>
          <w:sz w:val="22"/>
          <w:szCs w:val="22"/>
        </w:rPr>
        <w:t xml:space="preserve"> e comunque non oltre la fine dell’anno solare in cui è avvenuta la revoca/rinuncia.</w:t>
      </w:r>
    </w:p>
    <w:p w14:paraId="73E89751" w14:textId="77777777" w:rsidR="00F15902" w:rsidRDefault="00F15902" w:rsidP="00F6142C">
      <w:pPr>
        <w:rPr>
          <w:rFonts w:ascii="Lato" w:hAnsi="Lato"/>
          <w:b/>
          <w:bCs/>
          <w:sz w:val="22"/>
          <w:szCs w:val="22"/>
        </w:rPr>
      </w:pPr>
    </w:p>
    <w:p w14:paraId="0E2B13EA" w14:textId="77777777" w:rsidR="00F15902" w:rsidRDefault="00F15902" w:rsidP="00F6142C">
      <w:pPr>
        <w:rPr>
          <w:rFonts w:ascii="Lato" w:hAnsi="Lato"/>
          <w:b/>
          <w:bCs/>
          <w:sz w:val="22"/>
          <w:szCs w:val="22"/>
        </w:rPr>
      </w:pPr>
    </w:p>
    <w:p w14:paraId="2D535B3F" w14:textId="77777777" w:rsidR="00F15902" w:rsidRDefault="00F15902" w:rsidP="00F6142C">
      <w:pPr>
        <w:rPr>
          <w:rFonts w:ascii="Lato" w:hAnsi="Lato"/>
          <w:b/>
          <w:bCs/>
          <w:sz w:val="22"/>
          <w:szCs w:val="22"/>
        </w:rPr>
      </w:pPr>
    </w:p>
    <w:p w14:paraId="42C5D572" w14:textId="77777777" w:rsidR="00F15902" w:rsidRDefault="00F15902" w:rsidP="00F6142C">
      <w:pPr>
        <w:rPr>
          <w:rFonts w:ascii="Lato" w:hAnsi="Lato"/>
          <w:b/>
          <w:bCs/>
          <w:sz w:val="22"/>
          <w:szCs w:val="22"/>
        </w:rPr>
      </w:pPr>
    </w:p>
    <w:p w14:paraId="455568CC" w14:textId="71E03E60" w:rsidR="00F6142C" w:rsidRPr="008F14EC" w:rsidRDefault="00F6142C" w:rsidP="00F15902">
      <w:pPr>
        <w:spacing w:before="0" w:after="0"/>
        <w:rPr>
          <w:rFonts w:ascii="Lato" w:hAnsi="Lato"/>
          <w:b/>
          <w:bCs/>
          <w:sz w:val="22"/>
          <w:szCs w:val="22"/>
        </w:rPr>
      </w:pPr>
      <w:r w:rsidRPr="008F14EC">
        <w:rPr>
          <w:rFonts w:ascii="Lato" w:hAnsi="Lato"/>
          <w:b/>
          <w:bCs/>
          <w:sz w:val="22"/>
          <w:szCs w:val="22"/>
        </w:rPr>
        <w:t>Art. 7 - Polizza assicurativa</w:t>
      </w:r>
      <w:r w:rsidR="000A53B2">
        <w:rPr>
          <w:rFonts w:ascii="Lato" w:hAnsi="Lato"/>
          <w:b/>
          <w:bCs/>
          <w:sz w:val="22"/>
          <w:szCs w:val="22"/>
        </w:rPr>
        <w:t>.</w:t>
      </w:r>
    </w:p>
    <w:p w14:paraId="3DDDE09F" w14:textId="03FF0776" w:rsidR="000A53B2" w:rsidRPr="00F6142C" w:rsidRDefault="00687E1E" w:rsidP="00687E1E">
      <w:pPr>
        <w:spacing w:line="276" w:lineRule="auto"/>
        <w:jc w:val="both"/>
        <w:rPr>
          <w:rFonts w:ascii="Lato" w:hAnsi="Lato"/>
          <w:sz w:val="22"/>
          <w:szCs w:val="22"/>
        </w:rPr>
      </w:pPr>
      <w:r w:rsidRPr="00442A4C">
        <w:rPr>
          <w:rFonts w:ascii="Lato" w:hAnsi="Lato"/>
          <w:sz w:val="22"/>
          <w:szCs w:val="22"/>
        </w:rPr>
        <w:t>L</w:t>
      </w:r>
      <w:r w:rsidR="00F6142C" w:rsidRPr="00442A4C">
        <w:rPr>
          <w:rFonts w:ascii="Lato" w:hAnsi="Lato"/>
          <w:sz w:val="22"/>
          <w:szCs w:val="22"/>
        </w:rPr>
        <w:t>’Avvocato</w:t>
      </w:r>
      <w:r w:rsidR="006960D1" w:rsidRPr="00442A4C">
        <w:rPr>
          <w:rFonts w:ascii="Lato" w:hAnsi="Lato"/>
          <w:sz w:val="22"/>
          <w:szCs w:val="22"/>
        </w:rPr>
        <w:t xml:space="preserve">, ai sensi dell’art.9, comma 4, del Decreto Legge n.1/2012, convertito con modificazioni nella Legge n.27/2012, </w:t>
      </w:r>
      <w:r w:rsidR="000A53B2" w:rsidRPr="00442A4C">
        <w:rPr>
          <w:rFonts w:ascii="Lato" w:hAnsi="Lato"/>
          <w:sz w:val="22"/>
          <w:szCs w:val="22"/>
        </w:rPr>
        <w:t xml:space="preserve">è tenuto a comunicare </w:t>
      </w:r>
      <w:r w:rsidR="006960D1" w:rsidRPr="00442A4C">
        <w:rPr>
          <w:rFonts w:ascii="Lato" w:hAnsi="Lato"/>
          <w:sz w:val="22"/>
          <w:szCs w:val="22"/>
        </w:rPr>
        <w:t>i dati relativi alla polizza assicurativa per i danni provocati nell’esercizio dell’attività professionale.</w:t>
      </w:r>
      <w:r w:rsidR="00F6142C" w:rsidRPr="00442A4C">
        <w:rPr>
          <w:rFonts w:ascii="Lato" w:hAnsi="Lato"/>
          <w:sz w:val="22"/>
          <w:szCs w:val="22"/>
        </w:rPr>
        <w:t xml:space="preserve"> </w:t>
      </w:r>
      <w:r w:rsidR="000A53B2" w:rsidRPr="00442A4C">
        <w:rPr>
          <w:rFonts w:ascii="Lato" w:hAnsi="Lato"/>
          <w:sz w:val="22"/>
          <w:szCs w:val="22"/>
        </w:rPr>
        <w:t xml:space="preserve">Pertanto, con la stipula della presente convenzione, </w:t>
      </w:r>
      <w:r w:rsidR="00F6142C" w:rsidRPr="00442A4C">
        <w:rPr>
          <w:rFonts w:ascii="Lato" w:hAnsi="Lato"/>
          <w:sz w:val="22"/>
          <w:szCs w:val="22"/>
        </w:rPr>
        <w:t xml:space="preserve">dichiara di essere attualmente assicurato per la responsabilità civile contro i rischi professionali, con apposita polizza assicurativa n.............................................................. del </w:t>
      </w:r>
      <w:proofErr w:type="gramStart"/>
      <w:r w:rsidR="00F6142C" w:rsidRPr="00442A4C">
        <w:rPr>
          <w:rFonts w:ascii="Lato" w:hAnsi="Lato"/>
          <w:sz w:val="22"/>
          <w:szCs w:val="22"/>
        </w:rPr>
        <w:t>…….</w:t>
      </w:r>
      <w:proofErr w:type="gramEnd"/>
      <w:r w:rsidR="00F6142C" w:rsidRPr="00442A4C">
        <w:rPr>
          <w:rFonts w:ascii="Lato" w:hAnsi="Lato"/>
          <w:sz w:val="22"/>
          <w:szCs w:val="22"/>
        </w:rPr>
        <w:t>.……………, stipulata con la seguente società assicuratrice</w:t>
      </w:r>
      <w:r w:rsidR="000A53B2" w:rsidRPr="00442A4C">
        <w:rPr>
          <w:rFonts w:ascii="Lato" w:hAnsi="Lato"/>
          <w:sz w:val="22"/>
          <w:szCs w:val="22"/>
        </w:rPr>
        <w:t xml:space="preserve"> …………………………………………………………………………………………………………</w:t>
      </w:r>
      <w:r w:rsidR="00F6142C" w:rsidRPr="00442A4C">
        <w:rPr>
          <w:rFonts w:ascii="Lato" w:hAnsi="Lato"/>
          <w:sz w:val="22"/>
          <w:szCs w:val="22"/>
        </w:rPr>
        <w:t>.</w:t>
      </w:r>
    </w:p>
    <w:p w14:paraId="56B08823" w14:textId="39138884" w:rsidR="00F6142C" w:rsidRPr="000A53B2" w:rsidRDefault="00F6142C" w:rsidP="00F15902">
      <w:pPr>
        <w:rPr>
          <w:rFonts w:ascii="Lato" w:hAnsi="Lato"/>
          <w:b/>
          <w:bCs/>
          <w:sz w:val="22"/>
          <w:szCs w:val="22"/>
        </w:rPr>
      </w:pPr>
      <w:r w:rsidRPr="000A53B2">
        <w:rPr>
          <w:rFonts w:ascii="Lato" w:hAnsi="Lato"/>
          <w:b/>
          <w:bCs/>
          <w:sz w:val="22"/>
          <w:szCs w:val="22"/>
        </w:rPr>
        <w:t>Art. 8 – Compenso</w:t>
      </w:r>
      <w:r w:rsidR="000A53B2">
        <w:rPr>
          <w:rFonts w:ascii="Lato" w:hAnsi="Lato"/>
          <w:b/>
          <w:bCs/>
          <w:sz w:val="22"/>
          <w:szCs w:val="22"/>
        </w:rPr>
        <w:t>.</w:t>
      </w:r>
    </w:p>
    <w:p w14:paraId="6061435E" w14:textId="46E00D95" w:rsidR="00442A4C" w:rsidRDefault="00F6142C" w:rsidP="00F15902">
      <w:pPr>
        <w:spacing w:before="0" w:after="0" w:line="276" w:lineRule="auto"/>
        <w:jc w:val="both"/>
        <w:rPr>
          <w:rFonts w:ascii="Lato" w:hAnsi="Lato"/>
          <w:sz w:val="22"/>
          <w:szCs w:val="22"/>
        </w:rPr>
      </w:pPr>
      <w:r w:rsidRPr="00F6142C">
        <w:rPr>
          <w:rFonts w:ascii="Lato" w:hAnsi="Lato"/>
          <w:sz w:val="22"/>
          <w:szCs w:val="22"/>
        </w:rPr>
        <w:t xml:space="preserve">L’Avvocato si impegna a contabilizzare l’attività espletata prendendo come riferimento il valore “minimo” indicato nelle tabelle forensi allegate al D.M. n.55/2014 così come modificato dal D.M. </w:t>
      </w:r>
      <w:r w:rsidR="000A53B2">
        <w:rPr>
          <w:rFonts w:ascii="Lato" w:hAnsi="Lato"/>
          <w:sz w:val="22"/>
          <w:szCs w:val="22"/>
        </w:rPr>
        <w:t>n.</w:t>
      </w:r>
      <w:r w:rsidRPr="00F6142C">
        <w:rPr>
          <w:rFonts w:ascii="Lato" w:hAnsi="Lato"/>
          <w:sz w:val="22"/>
          <w:szCs w:val="22"/>
        </w:rPr>
        <w:t>147/</w:t>
      </w:r>
      <w:r w:rsidRPr="00E61A81">
        <w:rPr>
          <w:rFonts w:ascii="Lato" w:hAnsi="Lato"/>
          <w:sz w:val="22"/>
          <w:szCs w:val="22"/>
        </w:rPr>
        <w:t>2022</w:t>
      </w:r>
      <w:r w:rsidR="00337365" w:rsidRPr="00E61A81">
        <w:rPr>
          <w:rFonts w:ascii="Lato" w:hAnsi="Lato"/>
          <w:sz w:val="22"/>
          <w:szCs w:val="22"/>
        </w:rPr>
        <w:t xml:space="preserve"> e </w:t>
      </w:r>
      <w:proofErr w:type="spellStart"/>
      <w:r w:rsidR="00337365" w:rsidRPr="00E61A81">
        <w:rPr>
          <w:rFonts w:ascii="Lato" w:hAnsi="Lato"/>
          <w:sz w:val="22"/>
          <w:szCs w:val="22"/>
        </w:rPr>
        <w:t>ss.mm.ii</w:t>
      </w:r>
      <w:proofErr w:type="spellEnd"/>
      <w:r w:rsidR="00337365" w:rsidRPr="00E61A81">
        <w:rPr>
          <w:rFonts w:ascii="Lato" w:hAnsi="Lato"/>
          <w:sz w:val="22"/>
          <w:szCs w:val="22"/>
        </w:rPr>
        <w:t>.</w:t>
      </w:r>
      <w:r w:rsidRPr="00E61A81">
        <w:rPr>
          <w:rFonts w:ascii="Lato" w:hAnsi="Lato"/>
          <w:sz w:val="22"/>
          <w:szCs w:val="22"/>
        </w:rPr>
        <w:t>,</w:t>
      </w:r>
      <w:r w:rsidRPr="00F6142C">
        <w:rPr>
          <w:rFonts w:ascii="Lato" w:hAnsi="Lato"/>
          <w:sz w:val="22"/>
          <w:szCs w:val="22"/>
        </w:rPr>
        <w:t xml:space="preserve"> senza possibilità di maggiorazione alcuna. La Fondazione corrisponderà, inoltre, gli oneri come per legge, spese generali</w:t>
      </w:r>
      <w:r w:rsidR="00442A4C">
        <w:rPr>
          <w:rFonts w:ascii="Lato" w:hAnsi="Lato"/>
          <w:sz w:val="22"/>
          <w:szCs w:val="22"/>
        </w:rPr>
        <w:t xml:space="preserve"> </w:t>
      </w:r>
      <w:r w:rsidR="00442A4C" w:rsidRPr="0087236B">
        <w:rPr>
          <w:rFonts w:ascii="Lato" w:hAnsi="Lato"/>
          <w:sz w:val="22"/>
          <w:szCs w:val="22"/>
        </w:rPr>
        <w:t>(nella misura del 15%, salvo diversa statuizione giudiziale)</w:t>
      </w:r>
      <w:r w:rsidRPr="0087236B">
        <w:rPr>
          <w:rFonts w:ascii="Lato" w:hAnsi="Lato"/>
          <w:sz w:val="22"/>
          <w:szCs w:val="22"/>
        </w:rPr>
        <w:t>,</w:t>
      </w:r>
      <w:r w:rsidRPr="00F6142C">
        <w:rPr>
          <w:rFonts w:ascii="Lato" w:hAnsi="Lato"/>
          <w:sz w:val="22"/>
          <w:szCs w:val="22"/>
        </w:rPr>
        <w:t xml:space="preserve"> </w:t>
      </w:r>
      <w:r w:rsidR="000A53B2">
        <w:rPr>
          <w:rFonts w:ascii="Lato" w:hAnsi="Lato"/>
          <w:sz w:val="22"/>
          <w:szCs w:val="22"/>
        </w:rPr>
        <w:t>IVA</w:t>
      </w:r>
      <w:r w:rsidRPr="00F6142C">
        <w:rPr>
          <w:rFonts w:ascii="Lato" w:hAnsi="Lato"/>
          <w:sz w:val="22"/>
          <w:szCs w:val="22"/>
        </w:rPr>
        <w:t xml:space="preserve"> e </w:t>
      </w:r>
      <w:r w:rsidR="000A53B2">
        <w:rPr>
          <w:rFonts w:ascii="Lato" w:hAnsi="Lato"/>
          <w:sz w:val="22"/>
          <w:szCs w:val="22"/>
        </w:rPr>
        <w:t xml:space="preserve">CPA </w:t>
      </w:r>
      <w:r w:rsidRPr="00F6142C">
        <w:rPr>
          <w:rFonts w:ascii="Lato" w:hAnsi="Lato"/>
          <w:sz w:val="22"/>
          <w:szCs w:val="22"/>
        </w:rPr>
        <w:t>e rimborserà le spese vive sostenute purch</w:t>
      </w:r>
      <w:r w:rsidR="000A53B2">
        <w:rPr>
          <w:rFonts w:ascii="Lato" w:hAnsi="Lato"/>
          <w:sz w:val="22"/>
          <w:szCs w:val="22"/>
        </w:rPr>
        <w:t>é</w:t>
      </w:r>
      <w:r w:rsidRPr="00F6142C">
        <w:rPr>
          <w:rFonts w:ascii="Lato" w:hAnsi="Lato"/>
          <w:sz w:val="22"/>
          <w:szCs w:val="22"/>
        </w:rPr>
        <w:t xml:space="preserve"> documentate.</w:t>
      </w:r>
      <w:r w:rsidR="006C7573">
        <w:rPr>
          <w:rFonts w:ascii="Lato" w:hAnsi="Lato"/>
          <w:sz w:val="22"/>
          <w:szCs w:val="22"/>
        </w:rPr>
        <w:t xml:space="preserve"> </w:t>
      </w:r>
    </w:p>
    <w:p w14:paraId="28114770" w14:textId="30845944" w:rsidR="005B6539" w:rsidRPr="00442A4C" w:rsidRDefault="00F6142C" w:rsidP="00F15902">
      <w:pPr>
        <w:spacing w:before="0" w:after="0" w:line="276" w:lineRule="auto"/>
        <w:jc w:val="both"/>
        <w:rPr>
          <w:rFonts w:ascii="Lato" w:hAnsi="Lato"/>
          <w:sz w:val="22"/>
          <w:szCs w:val="22"/>
        </w:rPr>
      </w:pPr>
      <w:r w:rsidRPr="00F6142C">
        <w:rPr>
          <w:rFonts w:ascii="Lato" w:hAnsi="Lato"/>
          <w:sz w:val="22"/>
          <w:szCs w:val="22"/>
        </w:rPr>
        <w:t xml:space="preserve">Si precisa che i suddetti i valori “minimi” potranno essere derogati qualora il giudice liquidi con sentenza importi maggiori in favore della Fondazione ed a carico della controparte soccombente, e solo se l’Ente abbia effettivamente incassato l’intero credito comprensivo delle spese legali liquidate. </w:t>
      </w:r>
      <w:r w:rsidR="00F51F33" w:rsidRPr="00442A4C">
        <w:rPr>
          <w:rFonts w:ascii="Lato" w:hAnsi="Lato"/>
          <w:sz w:val="22"/>
          <w:szCs w:val="22"/>
        </w:rPr>
        <w:t>Di contro, in</w:t>
      </w:r>
      <w:r w:rsidR="005B6539" w:rsidRPr="00442A4C">
        <w:rPr>
          <w:rFonts w:ascii="Lato" w:hAnsi="Lato"/>
          <w:sz w:val="22"/>
          <w:szCs w:val="22"/>
        </w:rPr>
        <w:t xml:space="preserve"> caso di vittoria del giudizio con liquidazione delle spese legali e relativi oneri a carico della controparte in misura inferiore al compenso come sopra individuato, in deroga a</w:t>
      </w:r>
      <w:r w:rsidR="00F51F33" w:rsidRPr="00442A4C">
        <w:rPr>
          <w:rFonts w:ascii="Lato" w:hAnsi="Lato"/>
          <w:sz w:val="22"/>
          <w:szCs w:val="22"/>
        </w:rPr>
        <w:t xml:space="preserve"> quanto sopra</w:t>
      </w:r>
      <w:r w:rsidR="005B6539" w:rsidRPr="00442A4C">
        <w:rPr>
          <w:rFonts w:ascii="Lato" w:hAnsi="Lato"/>
          <w:sz w:val="22"/>
          <w:szCs w:val="22"/>
        </w:rPr>
        <w:t>, la Fondazione liquiderà le spese in detta misura come liquidata dall’autorità giudiziaria</w:t>
      </w:r>
      <w:r w:rsidR="00F51F33" w:rsidRPr="00442A4C">
        <w:rPr>
          <w:rFonts w:ascii="Lato" w:hAnsi="Lato"/>
          <w:sz w:val="22"/>
          <w:szCs w:val="22"/>
        </w:rPr>
        <w:t>.</w:t>
      </w:r>
    </w:p>
    <w:p w14:paraId="570D1085" w14:textId="43846188" w:rsidR="000968E4" w:rsidRPr="00F6142C" w:rsidRDefault="000968E4" w:rsidP="00F15902">
      <w:pPr>
        <w:spacing w:before="0" w:after="0" w:line="276" w:lineRule="auto"/>
        <w:jc w:val="both"/>
        <w:rPr>
          <w:rFonts w:ascii="Lato" w:hAnsi="Lato"/>
          <w:sz w:val="22"/>
          <w:szCs w:val="22"/>
        </w:rPr>
      </w:pPr>
      <w:r w:rsidRPr="00442A4C">
        <w:rPr>
          <w:rFonts w:ascii="Lato" w:hAnsi="Lato"/>
          <w:sz w:val="22"/>
          <w:szCs w:val="22"/>
        </w:rPr>
        <w:t>Non sono possibili revisioni in aumento dei compensi come sopra determinati, anche nel caso di riunione di più procedimenti e/o con più parti.</w:t>
      </w:r>
    </w:p>
    <w:p w14:paraId="7C535B40" w14:textId="272A4622" w:rsidR="00F6142C" w:rsidRPr="00E61A81" w:rsidRDefault="00F6142C" w:rsidP="00F15902">
      <w:pPr>
        <w:spacing w:before="0" w:after="0" w:line="276" w:lineRule="auto"/>
        <w:jc w:val="both"/>
        <w:rPr>
          <w:rFonts w:ascii="Lato" w:hAnsi="Lato"/>
          <w:sz w:val="22"/>
          <w:szCs w:val="22"/>
        </w:rPr>
      </w:pPr>
      <w:r w:rsidRPr="00F6142C">
        <w:rPr>
          <w:rFonts w:ascii="Lato" w:hAnsi="Lato"/>
          <w:sz w:val="22"/>
          <w:szCs w:val="22"/>
        </w:rPr>
        <w:t>Il compenso sarà corrisposto al compimento delle diverse fasi dell’attività professionale effettivamente svolte e comunque non oltre 12 mesi dalla data di chiusura della singola fase processuale</w:t>
      </w:r>
      <w:r w:rsidRPr="00E61A81">
        <w:rPr>
          <w:rFonts w:ascii="Lato" w:hAnsi="Lato"/>
          <w:sz w:val="22"/>
          <w:szCs w:val="22"/>
        </w:rPr>
        <w:t>.</w:t>
      </w:r>
      <w:r w:rsidR="00337365" w:rsidRPr="00E61A81">
        <w:rPr>
          <w:rFonts w:ascii="Lato" w:hAnsi="Lato"/>
          <w:sz w:val="22"/>
          <w:szCs w:val="22"/>
        </w:rPr>
        <w:t xml:space="preserve"> In caso di archiviazione della pratica (cancellazione del credito e definizione del contenzioso), la parcella dovrà essere trasmessa entro e non oltre l’anno solare in corso. </w:t>
      </w:r>
    </w:p>
    <w:p w14:paraId="6A7FD51C" w14:textId="77777777" w:rsidR="0024413E" w:rsidRDefault="0024413E" w:rsidP="00F15902">
      <w:pPr>
        <w:spacing w:before="0" w:after="0" w:line="276" w:lineRule="auto"/>
        <w:jc w:val="both"/>
        <w:rPr>
          <w:rFonts w:ascii="Lato" w:hAnsi="Lato"/>
          <w:sz w:val="22"/>
          <w:szCs w:val="22"/>
        </w:rPr>
      </w:pPr>
      <w:r w:rsidRPr="00E61A81">
        <w:rPr>
          <w:rFonts w:ascii="Lato" w:hAnsi="Lato"/>
          <w:sz w:val="22"/>
          <w:szCs w:val="22"/>
        </w:rPr>
        <w:t>Non è previsto alcun rimborso e/o indennità per le spese di trasferta in caso di contenzioso</w:t>
      </w:r>
      <w:r w:rsidRPr="0024413E">
        <w:rPr>
          <w:rFonts w:ascii="Lato" w:hAnsi="Lato"/>
          <w:sz w:val="22"/>
          <w:szCs w:val="22"/>
        </w:rPr>
        <w:t xml:space="preserve"> attivato presso un Foro diverso da quello di appartenenza del professionista incaricato. In detti casi, qualora per lo svolgimento dell’attività sia opportuno o necessario avvalersi di un avvocato domiciliatario, la parcella sarà unica per il professionista incaricato, che provvederà a sua cura e spese al pagamento delle spese di domiciliazione e degli onorari spettanti per l’attività richiesta e posta in essere dal domiciliatario, senza diritto al rimborso da parte della Fondazione in nessun caso.</w:t>
      </w:r>
    </w:p>
    <w:p w14:paraId="4128F062" w14:textId="3D19099C" w:rsidR="00F6142C" w:rsidRPr="00F6142C" w:rsidRDefault="00F6142C" w:rsidP="00F15902">
      <w:pPr>
        <w:spacing w:before="0" w:after="0" w:line="276" w:lineRule="auto"/>
        <w:jc w:val="both"/>
        <w:rPr>
          <w:rFonts w:ascii="Lato" w:hAnsi="Lato"/>
          <w:sz w:val="22"/>
          <w:szCs w:val="22"/>
        </w:rPr>
      </w:pPr>
      <w:r w:rsidRPr="00F6142C">
        <w:rPr>
          <w:rFonts w:ascii="Lato" w:hAnsi="Lato"/>
          <w:sz w:val="22"/>
          <w:szCs w:val="22"/>
        </w:rPr>
        <w:t xml:space="preserve">La richiesta delle spettanze dovrà essere sempre inoltrata </w:t>
      </w:r>
      <w:r w:rsidR="000968E4" w:rsidRPr="00F6142C">
        <w:rPr>
          <w:rFonts w:ascii="Lato" w:hAnsi="Lato"/>
          <w:sz w:val="22"/>
          <w:szCs w:val="22"/>
        </w:rPr>
        <w:t>alla</w:t>
      </w:r>
      <w:r w:rsidR="000968E4">
        <w:rPr>
          <w:rFonts w:ascii="Lato" w:hAnsi="Lato"/>
          <w:sz w:val="22"/>
          <w:szCs w:val="22"/>
        </w:rPr>
        <w:t xml:space="preserve"> </w:t>
      </w:r>
      <w:r w:rsidR="000968E4" w:rsidRPr="00F6142C">
        <w:rPr>
          <w:rFonts w:ascii="Lato" w:hAnsi="Lato"/>
          <w:sz w:val="22"/>
          <w:szCs w:val="22"/>
        </w:rPr>
        <w:t xml:space="preserve">Fondazione </w:t>
      </w:r>
      <w:r w:rsidRPr="00F6142C">
        <w:rPr>
          <w:rFonts w:ascii="Lato" w:hAnsi="Lato"/>
          <w:sz w:val="22"/>
          <w:szCs w:val="22"/>
        </w:rPr>
        <w:t xml:space="preserve">a mezzo </w:t>
      </w:r>
      <w:r w:rsidR="000968E4">
        <w:rPr>
          <w:rFonts w:ascii="Lato" w:hAnsi="Lato"/>
          <w:sz w:val="22"/>
          <w:szCs w:val="22"/>
        </w:rPr>
        <w:t xml:space="preserve">e-mail formulando un </w:t>
      </w:r>
      <w:r w:rsidRPr="00F6142C">
        <w:rPr>
          <w:rFonts w:ascii="Lato" w:hAnsi="Lato"/>
          <w:sz w:val="22"/>
          <w:szCs w:val="22"/>
        </w:rPr>
        <w:t xml:space="preserve">progetto di parcella </w:t>
      </w:r>
      <w:r w:rsidR="000968E4">
        <w:rPr>
          <w:rFonts w:ascii="Lato" w:hAnsi="Lato"/>
          <w:sz w:val="22"/>
          <w:szCs w:val="22"/>
        </w:rPr>
        <w:t xml:space="preserve">su carta intestata </w:t>
      </w:r>
      <w:r w:rsidRPr="00F6142C">
        <w:rPr>
          <w:rFonts w:ascii="Lato" w:hAnsi="Lato"/>
          <w:sz w:val="22"/>
          <w:szCs w:val="22"/>
        </w:rPr>
        <w:t>e sarà cura di questa, successivamente alla verifica del rispetto delle modalità sopra indicate, autorizzare l’emissione della relativa fattura elettronica.</w:t>
      </w:r>
    </w:p>
    <w:p w14:paraId="7CCEB576" w14:textId="77777777" w:rsidR="00F6142C" w:rsidRPr="00F6142C" w:rsidRDefault="00F6142C" w:rsidP="00F15902">
      <w:pPr>
        <w:spacing w:before="0" w:after="0" w:line="276" w:lineRule="auto"/>
        <w:jc w:val="both"/>
        <w:rPr>
          <w:rFonts w:ascii="Lato" w:hAnsi="Lato"/>
          <w:sz w:val="22"/>
          <w:szCs w:val="22"/>
        </w:rPr>
      </w:pPr>
      <w:r w:rsidRPr="00F6142C">
        <w:rPr>
          <w:rFonts w:ascii="Lato" w:hAnsi="Lato"/>
          <w:sz w:val="22"/>
          <w:szCs w:val="22"/>
        </w:rPr>
        <w:t xml:space="preserve">In caso di Studi associati, il corrispettivo sarà sempre e comunque determinato come se l’attività fosse svolta da un unico professionista. </w:t>
      </w:r>
    </w:p>
    <w:p w14:paraId="32B3A269" w14:textId="748B5281" w:rsidR="000968E4" w:rsidRDefault="00F6142C" w:rsidP="00F15902">
      <w:pPr>
        <w:spacing w:before="0" w:after="0" w:line="276" w:lineRule="auto"/>
        <w:jc w:val="both"/>
        <w:rPr>
          <w:rFonts w:ascii="Lato" w:hAnsi="Lato"/>
          <w:sz w:val="22"/>
          <w:szCs w:val="22"/>
        </w:rPr>
      </w:pPr>
      <w:r w:rsidRPr="00F6142C">
        <w:rPr>
          <w:rFonts w:ascii="Lato" w:hAnsi="Lato"/>
          <w:sz w:val="22"/>
          <w:szCs w:val="22"/>
        </w:rPr>
        <w:t>La Fondazione non autorizza in alcun modo l’Avvocato a dichiararsi antistatario.</w:t>
      </w:r>
    </w:p>
    <w:p w14:paraId="45D9DFD6" w14:textId="39DBF972" w:rsidR="00960917" w:rsidRDefault="000968E4" w:rsidP="00F15902">
      <w:pPr>
        <w:spacing w:before="0" w:after="0" w:line="276" w:lineRule="auto"/>
        <w:jc w:val="both"/>
        <w:rPr>
          <w:rFonts w:ascii="Lato" w:hAnsi="Lato"/>
          <w:sz w:val="22"/>
          <w:szCs w:val="22"/>
        </w:rPr>
      </w:pPr>
      <w:r w:rsidRPr="00442A4C">
        <w:rPr>
          <w:rFonts w:ascii="Lato" w:hAnsi="Lato"/>
          <w:sz w:val="22"/>
          <w:szCs w:val="22"/>
        </w:rPr>
        <w:t xml:space="preserve">In caso di definizione di una controversia, stragiudiziale e/o giudiziale, con transazione al professionista spetterà unicamente il compenso professionale rispetto alle fasi </w:t>
      </w:r>
      <w:r w:rsidR="00442A4C" w:rsidRPr="0087236B">
        <w:rPr>
          <w:rFonts w:ascii="Lato" w:hAnsi="Lato"/>
          <w:sz w:val="22"/>
          <w:szCs w:val="22"/>
        </w:rPr>
        <w:t>effettivamente</w:t>
      </w:r>
      <w:r w:rsidR="00442A4C">
        <w:rPr>
          <w:rFonts w:ascii="Lato" w:hAnsi="Lato"/>
          <w:sz w:val="22"/>
          <w:szCs w:val="22"/>
        </w:rPr>
        <w:t xml:space="preserve"> </w:t>
      </w:r>
      <w:r w:rsidRPr="00442A4C">
        <w:rPr>
          <w:rFonts w:ascii="Lato" w:hAnsi="Lato"/>
          <w:sz w:val="22"/>
          <w:szCs w:val="22"/>
        </w:rPr>
        <w:t>svolte di cui al D.M. 55/2014, come aggiornato dal D.M. 147/2022</w:t>
      </w:r>
      <w:r w:rsidR="00337365" w:rsidRPr="00E61A81">
        <w:rPr>
          <w:rFonts w:ascii="Lato" w:hAnsi="Lato"/>
          <w:sz w:val="22"/>
          <w:szCs w:val="22"/>
        </w:rPr>
        <w:t xml:space="preserve">, e </w:t>
      </w:r>
      <w:proofErr w:type="spellStart"/>
      <w:r w:rsidR="00337365" w:rsidRPr="00E61A81">
        <w:rPr>
          <w:rFonts w:ascii="Lato" w:hAnsi="Lato"/>
          <w:sz w:val="22"/>
          <w:szCs w:val="22"/>
        </w:rPr>
        <w:t>ss.mm.ii</w:t>
      </w:r>
      <w:proofErr w:type="spellEnd"/>
      <w:r w:rsidRPr="00E61A81">
        <w:rPr>
          <w:rFonts w:ascii="Lato" w:hAnsi="Lato"/>
          <w:sz w:val="22"/>
          <w:szCs w:val="22"/>
        </w:rPr>
        <w:t>. Fatti</w:t>
      </w:r>
      <w:r w:rsidRPr="00442A4C">
        <w:rPr>
          <w:rFonts w:ascii="Lato" w:hAnsi="Lato"/>
          <w:sz w:val="22"/>
          <w:szCs w:val="22"/>
        </w:rPr>
        <w:t xml:space="preserve"> salvi ulteriori onorari riconosciuti da controparte.</w:t>
      </w:r>
    </w:p>
    <w:p w14:paraId="1D36BAED" w14:textId="77777777" w:rsidR="00960917" w:rsidRDefault="00960917" w:rsidP="00F15902">
      <w:pPr>
        <w:spacing w:before="0" w:after="0" w:line="276" w:lineRule="auto"/>
        <w:jc w:val="both"/>
        <w:rPr>
          <w:rFonts w:ascii="Lato" w:hAnsi="Lato"/>
          <w:sz w:val="22"/>
          <w:szCs w:val="22"/>
        </w:rPr>
      </w:pPr>
    </w:p>
    <w:p w14:paraId="44E3927E" w14:textId="77777777" w:rsidR="00960917" w:rsidRDefault="00960917" w:rsidP="00F15902">
      <w:pPr>
        <w:spacing w:before="0" w:after="0" w:line="276" w:lineRule="auto"/>
        <w:jc w:val="both"/>
        <w:rPr>
          <w:rFonts w:ascii="Lato" w:hAnsi="Lato"/>
          <w:sz w:val="22"/>
          <w:szCs w:val="22"/>
        </w:rPr>
      </w:pPr>
    </w:p>
    <w:p w14:paraId="31AB97CE" w14:textId="77777777" w:rsidR="00960917" w:rsidRDefault="00960917" w:rsidP="00F15902">
      <w:pPr>
        <w:spacing w:before="0" w:after="0" w:line="276" w:lineRule="auto"/>
        <w:jc w:val="both"/>
        <w:rPr>
          <w:rFonts w:ascii="Lato" w:hAnsi="Lato"/>
          <w:sz w:val="22"/>
          <w:szCs w:val="22"/>
        </w:rPr>
      </w:pPr>
    </w:p>
    <w:p w14:paraId="4CCF9991" w14:textId="77777777" w:rsidR="00960917" w:rsidRDefault="00960917" w:rsidP="00F15902">
      <w:pPr>
        <w:spacing w:before="0" w:after="0" w:line="276" w:lineRule="auto"/>
        <w:jc w:val="both"/>
        <w:rPr>
          <w:rFonts w:ascii="Lato" w:hAnsi="Lato"/>
          <w:sz w:val="22"/>
          <w:szCs w:val="22"/>
        </w:rPr>
      </w:pPr>
    </w:p>
    <w:p w14:paraId="5088B68D" w14:textId="77777777" w:rsidR="00960917" w:rsidRDefault="00960917" w:rsidP="00F15902">
      <w:pPr>
        <w:spacing w:before="0" w:after="0" w:line="276" w:lineRule="auto"/>
        <w:jc w:val="both"/>
        <w:rPr>
          <w:rFonts w:ascii="Lato" w:hAnsi="Lato"/>
          <w:sz w:val="22"/>
          <w:szCs w:val="22"/>
        </w:rPr>
      </w:pPr>
    </w:p>
    <w:p w14:paraId="67490236" w14:textId="34F7F320" w:rsidR="00960917" w:rsidRPr="00442A4C" w:rsidRDefault="00960917" w:rsidP="00F15902">
      <w:pPr>
        <w:spacing w:before="0" w:after="0" w:line="276" w:lineRule="auto"/>
        <w:jc w:val="both"/>
        <w:rPr>
          <w:rFonts w:ascii="Lato" w:hAnsi="Lato"/>
          <w:sz w:val="22"/>
          <w:szCs w:val="22"/>
        </w:rPr>
      </w:pPr>
      <w:r w:rsidRPr="00442A4C">
        <w:rPr>
          <w:rFonts w:ascii="Lato" w:hAnsi="Lato"/>
          <w:sz w:val="22"/>
          <w:szCs w:val="22"/>
        </w:rPr>
        <w:t xml:space="preserve">La Fondazione per quanto riguarda la notifica dell’atto di precetto in rinnovazione non riconosce alcun compenso </w:t>
      </w:r>
      <w:r w:rsidRPr="0087236B">
        <w:rPr>
          <w:rFonts w:ascii="Lato" w:hAnsi="Lato"/>
          <w:sz w:val="22"/>
          <w:szCs w:val="22"/>
        </w:rPr>
        <w:t xml:space="preserve">eccetto </w:t>
      </w:r>
      <w:r w:rsidR="00442A4C" w:rsidRPr="0087236B">
        <w:rPr>
          <w:rFonts w:ascii="Lato" w:hAnsi="Lato"/>
          <w:sz w:val="22"/>
          <w:szCs w:val="22"/>
        </w:rPr>
        <w:t>il rimborso</w:t>
      </w:r>
      <w:r w:rsidR="00442A4C">
        <w:rPr>
          <w:rFonts w:ascii="Lato" w:hAnsi="Lato"/>
          <w:sz w:val="22"/>
          <w:szCs w:val="22"/>
        </w:rPr>
        <w:t xml:space="preserve"> del</w:t>
      </w:r>
      <w:r w:rsidRPr="00442A4C">
        <w:rPr>
          <w:rFonts w:ascii="Lato" w:hAnsi="Lato"/>
          <w:sz w:val="22"/>
          <w:szCs w:val="22"/>
        </w:rPr>
        <w:t>le spese vive sostenute e documentate.</w:t>
      </w:r>
    </w:p>
    <w:p w14:paraId="6966EA8F" w14:textId="27D013BE" w:rsidR="00F15902" w:rsidRDefault="00F6142C" w:rsidP="00F15902">
      <w:pPr>
        <w:spacing w:before="0" w:after="0" w:line="276" w:lineRule="auto"/>
        <w:jc w:val="both"/>
        <w:rPr>
          <w:rFonts w:ascii="Lato" w:hAnsi="Lato"/>
          <w:sz w:val="22"/>
          <w:szCs w:val="22"/>
        </w:rPr>
      </w:pPr>
      <w:r w:rsidRPr="00F6142C">
        <w:rPr>
          <w:rFonts w:ascii="Lato" w:hAnsi="Lato"/>
          <w:sz w:val="22"/>
          <w:szCs w:val="22"/>
        </w:rPr>
        <w:t xml:space="preserve">Le fatture per i compensi spettanti all’Avvocato sono trasmesse alla Fondazione secondo le modalità </w:t>
      </w:r>
    </w:p>
    <w:p w14:paraId="6526B98F" w14:textId="6DD25238" w:rsidR="00F6142C" w:rsidRPr="00F6142C" w:rsidRDefault="00F6142C" w:rsidP="00F15902">
      <w:pPr>
        <w:spacing w:before="0" w:after="0" w:line="276" w:lineRule="auto"/>
        <w:jc w:val="both"/>
        <w:rPr>
          <w:rFonts w:ascii="Lato" w:hAnsi="Lato"/>
          <w:sz w:val="22"/>
          <w:szCs w:val="22"/>
        </w:rPr>
      </w:pPr>
      <w:r w:rsidRPr="00F6142C">
        <w:rPr>
          <w:rFonts w:ascii="Lato" w:hAnsi="Lato"/>
          <w:sz w:val="22"/>
          <w:szCs w:val="22"/>
        </w:rPr>
        <w:t xml:space="preserve">tecniche della fatturazione elettronica delle </w:t>
      </w:r>
      <w:r w:rsidR="000968E4">
        <w:rPr>
          <w:rFonts w:ascii="Lato" w:hAnsi="Lato"/>
          <w:sz w:val="22"/>
          <w:szCs w:val="22"/>
        </w:rPr>
        <w:t>P</w:t>
      </w:r>
      <w:r w:rsidRPr="00F6142C">
        <w:rPr>
          <w:rFonts w:ascii="Lato" w:hAnsi="Lato"/>
          <w:sz w:val="22"/>
          <w:szCs w:val="22"/>
        </w:rPr>
        <w:t xml:space="preserve">ubbliche </w:t>
      </w:r>
      <w:r w:rsidR="000968E4">
        <w:rPr>
          <w:rFonts w:ascii="Lato" w:hAnsi="Lato"/>
          <w:sz w:val="22"/>
          <w:szCs w:val="22"/>
        </w:rPr>
        <w:t>A</w:t>
      </w:r>
      <w:r w:rsidRPr="00F6142C">
        <w:rPr>
          <w:rFonts w:ascii="Lato" w:hAnsi="Lato"/>
          <w:sz w:val="22"/>
          <w:szCs w:val="22"/>
        </w:rPr>
        <w:t xml:space="preserve">mministrazioni. Il codice che contraddistingue le fatture è: </w:t>
      </w:r>
      <w:r w:rsidRPr="000968E4">
        <w:rPr>
          <w:rFonts w:ascii="Lato" w:hAnsi="Lato"/>
          <w:b/>
          <w:bCs/>
          <w:sz w:val="22"/>
          <w:szCs w:val="22"/>
        </w:rPr>
        <w:t>URV99X</w:t>
      </w:r>
      <w:r w:rsidRPr="00F6142C">
        <w:rPr>
          <w:rFonts w:ascii="Lato" w:hAnsi="Lato"/>
          <w:sz w:val="22"/>
          <w:szCs w:val="22"/>
        </w:rPr>
        <w:t>.</w:t>
      </w:r>
    </w:p>
    <w:p w14:paraId="19A98E53" w14:textId="77777777" w:rsidR="00F6142C" w:rsidRPr="00F6142C" w:rsidRDefault="00F6142C" w:rsidP="00F15902">
      <w:pPr>
        <w:spacing w:before="0" w:line="276" w:lineRule="auto"/>
        <w:jc w:val="both"/>
        <w:rPr>
          <w:rFonts w:ascii="Lato" w:hAnsi="Lato"/>
          <w:sz w:val="22"/>
          <w:szCs w:val="22"/>
        </w:rPr>
      </w:pPr>
      <w:r w:rsidRPr="00F6142C">
        <w:rPr>
          <w:rFonts w:ascii="Lato" w:hAnsi="Lato"/>
          <w:sz w:val="22"/>
          <w:szCs w:val="22"/>
        </w:rPr>
        <w:t>Le fatture sono liquidate dalla Fondazione entro 30 giorni dalla data dell’emissione.</w:t>
      </w:r>
    </w:p>
    <w:p w14:paraId="761B73E3" w14:textId="66D5553D" w:rsidR="00F6142C" w:rsidRPr="000968E4" w:rsidRDefault="00F6142C" w:rsidP="00F15902">
      <w:pPr>
        <w:spacing w:after="0"/>
        <w:rPr>
          <w:rFonts w:ascii="Lato" w:hAnsi="Lato"/>
          <w:b/>
          <w:bCs/>
          <w:sz w:val="22"/>
          <w:szCs w:val="22"/>
        </w:rPr>
      </w:pPr>
      <w:r w:rsidRPr="000968E4">
        <w:rPr>
          <w:rFonts w:ascii="Lato" w:hAnsi="Lato"/>
          <w:b/>
          <w:bCs/>
          <w:sz w:val="22"/>
          <w:szCs w:val="22"/>
        </w:rPr>
        <w:t>Art. 9 - Dati fiscali</w:t>
      </w:r>
      <w:r w:rsidR="000968E4">
        <w:rPr>
          <w:rFonts w:ascii="Lato" w:hAnsi="Lato"/>
          <w:b/>
          <w:bCs/>
          <w:sz w:val="22"/>
          <w:szCs w:val="22"/>
        </w:rPr>
        <w:t>.</w:t>
      </w:r>
    </w:p>
    <w:p w14:paraId="1639CAFF" w14:textId="77777777" w:rsidR="00F6142C" w:rsidRPr="00F6142C" w:rsidRDefault="00F6142C" w:rsidP="000968E4">
      <w:pPr>
        <w:jc w:val="both"/>
        <w:rPr>
          <w:rFonts w:ascii="Lato" w:hAnsi="Lato"/>
          <w:sz w:val="22"/>
          <w:szCs w:val="22"/>
        </w:rPr>
      </w:pPr>
      <w:r w:rsidRPr="00F6142C">
        <w:rPr>
          <w:rFonts w:ascii="Lato" w:hAnsi="Lato"/>
          <w:sz w:val="22"/>
          <w:szCs w:val="22"/>
        </w:rPr>
        <w:t>L’Avvocato comunica alla Fondazione i seguenti dati fiscali:</w:t>
      </w:r>
    </w:p>
    <w:p w14:paraId="422D521B" w14:textId="77777777" w:rsidR="00F6142C" w:rsidRPr="00F6142C" w:rsidRDefault="00F6142C" w:rsidP="000968E4">
      <w:pPr>
        <w:spacing w:before="0" w:after="0"/>
        <w:jc w:val="both"/>
        <w:rPr>
          <w:rFonts w:ascii="Lato" w:hAnsi="Lato"/>
          <w:sz w:val="22"/>
          <w:szCs w:val="22"/>
        </w:rPr>
      </w:pPr>
      <w:r w:rsidRPr="00F6142C">
        <w:rPr>
          <w:rFonts w:ascii="Lato" w:hAnsi="Lato"/>
          <w:sz w:val="22"/>
          <w:szCs w:val="22"/>
        </w:rPr>
        <w:t>- Intestazione delle fatture: ………………………</w:t>
      </w:r>
      <w:proofErr w:type="gramStart"/>
      <w:r w:rsidRPr="00F6142C">
        <w:rPr>
          <w:rFonts w:ascii="Lato" w:hAnsi="Lato"/>
          <w:sz w:val="22"/>
          <w:szCs w:val="22"/>
        </w:rPr>
        <w:t>…….</w:t>
      </w:r>
      <w:proofErr w:type="gramEnd"/>
      <w:r w:rsidRPr="00F6142C">
        <w:rPr>
          <w:rFonts w:ascii="Lato" w:hAnsi="Lato"/>
          <w:sz w:val="22"/>
          <w:szCs w:val="22"/>
        </w:rPr>
        <w:t>.………………………………………………………….……………</w:t>
      </w:r>
    </w:p>
    <w:p w14:paraId="5FB3BBDC" w14:textId="77777777" w:rsidR="00F6142C" w:rsidRPr="00F6142C" w:rsidRDefault="00F6142C" w:rsidP="000968E4">
      <w:pPr>
        <w:spacing w:before="0" w:after="0"/>
        <w:jc w:val="both"/>
        <w:rPr>
          <w:rFonts w:ascii="Lato" w:hAnsi="Lato"/>
          <w:sz w:val="22"/>
          <w:szCs w:val="22"/>
        </w:rPr>
      </w:pPr>
    </w:p>
    <w:p w14:paraId="0D3ACFE6" w14:textId="77777777" w:rsidR="00F6142C" w:rsidRPr="00F6142C" w:rsidRDefault="00F6142C" w:rsidP="000968E4">
      <w:pPr>
        <w:spacing w:before="0" w:after="0"/>
        <w:jc w:val="both"/>
        <w:rPr>
          <w:rFonts w:ascii="Lato" w:hAnsi="Lato"/>
          <w:sz w:val="22"/>
          <w:szCs w:val="22"/>
        </w:rPr>
      </w:pPr>
      <w:r w:rsidRPr="00F6142C">
        <w:rPr>
          <w:rFonts w:ascii="Lato" w:hAnsi="Lato"/>
          <w:sz w:val="22"/>
          <w:szCs w:val="22"/>
        </w:rPr>
        <w:t>- Codice fiscale ………………………………………………………...……</w:t>
      </w:r>
    </w:p>
    <w:p w14:paraId="24467064" w14:textId="77777777" w:rsidR="00F6142C" w:rsidRPr="00F6142C" w:rsidRDefault="00F6142C" w:rsidP="000968E4">
      <w:pPr>
        <w:spacing w:before="0" w:after="0"/>
        <w:jc w:val="both"/>
        <w:rPr>
          <w:rFonts w:ascii="Lato" w:hAnsi="Lato"/>
          <w:sz w:val="22"/>
          <w:szCs w:val="22"/>
        </w:rPr>
      </w:pPr>
    </w:p>
    <w:p w14:paraId="3D526AE5" w14:textId="77777777" w:rsidR="00F6142C" w:rsidRPr="00F6142C" w:rsidRDefault="00F6142C" w:rsidP="000968E4">
      <w:pPr>
        <w:spacing w:before="0" w:after="0"/>
        <w:jc w:val="both"/>
        <w:rPr>
          <w:rFonts w:ascii="Lato" w:hAnsi="Lato"/>
          <w:sz w:val="22"/>
          <w:szCs w:val="22"/>
        </w:rPr>
      </w:pPr>
      <w:r w:rsidRPr="00F6142C">
        <w:rPr>
          <w:rFonts w:ascii="Lato" w:hAnsi="Lato"/>
          <w:sz w:val="22"/>
          <w:szCs w:val="22"/>
        </w:rPr>
        <w:t>- Partita IVA………………………………</w:t>
      </w:r>
      <w:proofErr w:type="gramStart"/>
      <w:r w:rsidRPr="00F6142C">
        <w:rPr>
          <w:rFonts w:ascii="Lato" w:hAnsi="Lato"/>
          <w:sz w:val="22"/>
          <w:szCs w:val="22"/>
        </w:rPr>
        <w:t>…….</w:t>
      </w:r>
      <w:proofErr w:type="gramEnd"/>
      <w:r w:rsidRPr="00F6142C">
        <w:rPr>
          <w:rFonts w:ascii="Lato" w:hAnsi="Lato"/>
          <w:sz w:val="22"/>
          <w:szCs w:val="22"/>
        </w:rPr>
        <w:t>.…………………………….</w:t>
      </w:r>
    </w:p>
    <w:p w14:paraId="1DDBA05F" w14:textId="77777777" w:rsidR="00F6142C" w:rsidRPr="00F6142C" w:rsidRDefault="00F6142C" w:rsidP="000968E4">
      <w:pPr>
        <w:spacing w:before="0" w:after="0"/>
        <w:jc w:val="both"/>
        <w:rPr>
          <w:rFonts w:ascii="Lato" w:hAnsi="Lato"/>
          <w:sz w:val="22"/>
          <w:szCs w:val="22"/>
        </w:rPr>
      </w:pPr>
    </w:p>
    <w:p w14:paraId="0DA41370" w14:textId="77777777" w:rsidR="00F6142C" w:rsidRPr="00F6142C" w:rsidRDefault="00F6142C" w:rsidP="000968E4">
      <w:pPr>
        <w:spacing w:before="0" w:after="0"/>
        <w:jc w:val="both"/>
        <w:rPr>
          <w:rFonts w:ascii="Lato" w:hAnsi="Lato"/>
          <w:sz w:val="22"/>
          <w:szCs w:val="22"/>
        </w:rPr>
      </w:pPr>
      <w:r w:rsidRPr="00F6142C">
        <w:rPr>
          <w:rFonts w:ascii="Lato" w:hAnsi="Lato"/>
          <w:sz w:val="22"/>
          <w:szCs w:val="22"/>
        </w:rPr>
        <w:t>- c/c……………………...... ABI……………………… CAB …………………………. CIN ………………………….</w:t>
      </w:r>
    </w:p>
    <w:p w14:paraId="6A8A68A1" w14:textId="77777777" w:rsidR="00F6142C" w:rsidRPr="00F6142C" w:rsidRDefault="00F6142C" w:rsidP="000968E4">
      <w:pPr>
        <w:spacing w:before="0" w:after="0"/>
        <w:jc w:val="both"/>
        <w:rPr>
          <w:rFonts w:ascii="Lato" w:hAnsi="Lato"/>
          <w:sz w:val="22"/>
          <w:szCs w:val="22"/>
        </w:rPr>
      </w:pPr>
    </w:p>
    <w:p w14:paraId="5ADCEA7D" w14:textId="3DED5FB7" w:rsidR="00F6142C" w:rsidRPr="00F6142C" w:rsidRDefault="00F6142C" w:rsidP="000968E4">
      <w:pPr>
        <w:spacing w:before="0" w:after="0"/>
        <w:jc w:val="both"/>
        <w:rPr>
          <w:rFonts w:ascii="Lato" w:hAnsi="Lato"/>
          <w:sz w:val="22"/>
          <w:szCs w:val="22"/>
        </w:rPr>
      </w:pPr>
      <w:r w:rsidRPr="00F6142C">
        <w:rPr>
          <w:rFonts w:ascii="Lato" w:hAnsi="Lato"/>
          <w:sz w:val="22"/>
          <w:szCs w:val="22"/>
        </w:rPr>
        <w:t>della………………………………………………………</w:t>
      </w:r>
      <w:proofErr w:type="gramStart"/>
      <w:r w:rsidRPr="00F6142C">
        <w:rPr>
          <w:rFonts w:ascii="Lato" w:hAnsi="Lato"/>
          <w:sz w:val="22"/>
          <w:szCs w:val="22"/>
        </w:rPr>
        <w:t>…….</w:t>
      </w:r>
      <w:proofErr w:type="gramEnd"/>
      <w:r w:rsidRPr="00F6142C">
        <w:rPr>
          <w:rFonts w:ascii="Lato" w:hAnsi="Lato"/>
          <w:sz w:val="22"/>
          <w:szCs w:val="22"/>
        </w:rPr>
        <w:t>.</w:t>
      </w:r>
      <w:r w:rsidR="000968E4">
        <w:rPr>
          <w:rFonts w:ascii="Lato" w:hAnsi="Lato"/>
          <w:sz w:val="22"/>
          <w:szCs w:val="22"/>
        </w:rPr>
        <w:t xml:space="preserve"> </w:t>
      </w:r>
      <w:r w:rsidRPr="00F6142C">
        <w:rPr>
          <w:rFonts w:ascii="Lato" w:hAnsi="Lato"/>
          <w:sz w:val="22"/>
          <w:szCs w:val="22"/>
        </w:rPr>
        <w:t>IBAN…………………………</w:t>
      </w:r>
      <w:proofErr w:type="gramStart"/>
      <w:r w:rsidRPr="00F6142C">
        <w:rPr>
          <w:rFonts w:ascii="Lato" w:hAnsi="Lato"/>
          <w:sz w:val="22"/>
          <w:szCs w:val="22"/>
        </w:rPr>
        <w:t>…….</w:t>
      </w:r>
      <w:proofErr w:type="gramEnd"/>
      <w:r w:rsidRPr="00F6142C">
        <w:rPr>
          <w:rFonts w:ascii="Lato" w:hAnsi="Lato"/>
          <w:sz w:val="22"/>
          <w:szCs w:val="22"/>
        </w:rPr>
        <w:t>.……………............…………</w:t>
      </w:r>
    </w:p>
    <w:p w14:paraId="681C9CDE" w14:textId="77777777" w:rsidR="00F6142C" w:rsidRPr="00F6142C" w:rsidRDefault="00F6142C" w:rsidP="00F15902">
      <w:pPr>
        <w:spacing w:before="0" w:after="0"/>
        <w:jc w:val="both"/>
        <w:rPr>
          <w:rFonts w:ascii="Lato" w:hAnsi="Lato"/>
          <w:sz w:val="22"/>
          <w:szCs w:val="22"/>
        </w:rPr>
      </w:pPr>
      <w:r w:rsidRPr="00F6142C">
        <w:rPr>
          <w:rFonts w:ascii="Lato" w:hAnsi="Lato"/>
          <w:sz w:val="22"/>
          <w:szCs w:val="22"/>
        </w:rPr>
        <w:t xml:space="preserve">            </w:t>
      </w:r>
    </w:p>
    <w:p w14:paraId="216FDEF9" w14:textId="77777777" w:rsidR="009B464D" w:rsidRPr="00645107" w:rsidRDefault="009B464D" w:rsidP="009B464D">
      <w:pPr>
        <w:rPr>
          <w:rFonts w:ascii="Lato" w:hAnsi="Lato"/>
          <w:b/>
          <w:bCs/>
          <w:sz w:val="22"/>
          <w:szCs w:val="22"/>
        </w:rPr>
      </w:pPr>
      <w:r w:rsidRPr="00645107">
        <w:rPr>
          <w:rFonts w:ascii="Lato" w:hAnsi="Lato"/>
          <w:b/>
          <w:bCs/>
          <w:sz w:val="22"/>
          <w:szCs w:val="22"/>
        </w:rPr>
        <w:t>Art. 10 - Incarichi di particolare rilevanza.</w:t>
      </w:r>
    </w:p>
    <w:p w14:paraId="1002E323" w14:textId="60724A97" w:rsidR="009B464D" w:rsidRPr="008A5118" w:rsidRDefault="009B464D" w:rsidP="009B464D">
      <w:pPr>
        <w:spacing w:after="0" w:line="276" w:lineRule="auto"/>
        <w:jc w:val="both"/>
        <w:rPr>
          <w:rFonts w:ascii="Lato" w:hAnsi="Lato"/>
          <w:sz w:val="22"/>
          <w:szCs w:val="22"/>
        </w:rPr>
      </w:pPr>
      <w:r w:rsidRPr="008A5118">
        <w:rPr>
          <w:rFonts w:ascii="Lato" w:hAnsi="Lato"/>
          <w:sz w:val="22"/>
          <w:szCs w:val="22"/>
        </w:rPr>
        <w:t xml:space="preserve">Per incarichi di particolare rilevanza o per redazione di pareri richiesti </w:t>
      </w:r>
      <w:r w:rsidRPr="008A5118">
        <w:rPr>
          <w:rFonts w:ascii="Lato" w:hAnsi="Lato"/>
          <w:i/>
          <w:iCs/>
          <w:sz w:val="22"/>
          <w:szCs w:val="22"/>
        </w:rPr>
        <w:t xml:space="preserve">pro </w:t>
      </w:r>
      <w:proofErr w:type="spellStart"/>
      <w:r w:rsidRPr="008A5118">
        <w:rPr>
          <w:rFonts w:ascii="Lato" w:hAnsi="Lato"/>
          <w:i/>
          <w:iCs/>
          <w:sz w:val="22"/>
          <w:szCs w:val="22"/>
        </w:rPr>
        <w:t>veritate</w:t>
      </w:r>
      <w:proofErr w:type="spellEnd"/>
      <w:r w:rsidRPr="008A5118">
        <w:rPr>
          <w:rFonts w:ascii="Lato" w:hAnsi="Lato"/>
          <w:sz w:val="22"/>
          <w:szCs w:val="22"/>
        </w:rPr>
        <w:t>, il compenso riconosciuto al professionista verrà preventivamente pattuito tra la Fondazione ed il Legale, e diverrà vincolante solo se accettato espressamente dalle parti.</w:t>
      </w:r>
    </w:p>
    <w:p w14:paraId="2CBADA39" w14:textId="0C28C2F8" w:rsidR="00F6142C" w:rsidRDefault="009B464D" w:rsidP="009B464D">
      <w:pPr>
        <w:spacing w:before="0" w:line="276" w:lineRule="auto"/>
        <w:jc w:val="both"/>
        <w:rPr>
          <w:rFonts w:ascii="Lato" w:hAnsi="Lato"/>
          <w:sz w:val="22"/>
          <w:szCs w:val="22"/>
        </w:rPr>
      </w:pPr>
      <w:r w:rsidRPr="008A5118">
        <w:rPr>
          <w:rFonts w:ascii="Lato" w:hAnsi="Lato"/>
          <w:sz w:val="22"/>
          <w:szCs w:val="22"/>
        </w:rPr>
        <w:t>Le spese generali saranno sempre calcolate nella misura del 15%, salvo diversa statuizione giudiziale, oltre IVA, CPA e rimborso delle spese.</w:t>
      </w:r>
    </w:p>
    <w:p w14:paraId="59FC4A65" w14:textId="77777777" w:rsidR="009B464D" w:rsidRDefault="009B464D" w:rsidP="00F15902">
      <w:pPr>
        <w:spacing w:before="0" w:after="0" w:line="276" w:lineRule="auto"/>
        <w:jc w:val="both"/>
        <w:rPr>
          <w:rFonts w:ascii="Lato" w:hAnsi="Lato"/>
          <w:sz w:val="22"/>
          <w:szCs w:val="22"/>
        </w:rPr>
      </w:pPr>
    </w:p>
    <w:p w14:paraId="5FE41518" w14:textId="77777777" w:rsidR="009B464D" w:rsidRPr="00645107" w:rsidRDefault="009B464D" w:rsidP="00F15902">
      <w:pPr>
        <w:spacing w:before="0" w:line="276" w:lineRule="auto"/>
        <w:rPr>
          <w:rFonts w:ascii="Lato" w:hAnsi="Lato"/>
          <w:b/>
          <w:bCs/>
          <w:sz w:val="22"/>
          <w:szCs w:val="22"/>
        </w:rPr>
      </w:pPr>
      <w:r w:rsidRPr="00645107">
        <w:rPr>
          <w:rFonts w:ascii="Lato" w:hAnsi="Lato"/>
          <w:b/>
          <w:bCs/>
          <w:sz w:val="22"/>
          <w:szCs w:val="22"/>
        </w:rPr>
        <w:t>Art. 12 - Compensi per C.T.P., medici legali e altri ausiliari.</w:t>
      </w:r>
    </w:p>
    <w:p w14:paraId="3E2C1965" w14:textId="5353E465" w:rsidR="009B464D" w:rsidRDefault="009B464D" w:rsidP="009B464D">
      <w:pPr>
        <w:spacing w:before="0" w:line="276" w:lineRule="auto"/>
        <w:jc w:val="both"/>
        <w:rPr>
          <w:rFonts w:ascii="Lato" w:hAnsi="Lato"/>
          <w:sz w:val="22"/>
          <w:szCs w:val="22"/>
        </w:rPr>
      </w:pPr>
      <w:r w:rsidRPr="00645107">
        <w:rPr>
          <w:rFonts w:ascii="Lato" w:hAnsi="Lato"/>
          <w:sz w:val="22"/>
          <w:szCs w:val="22"/>
        </w:rPr>
        <w:t>In tutti i casi in cui sia necessario ricorrere ad un professionista esterno per una consulenza tecnica di parte o altra attività analoga, sarà cura della Fondazione indicare il consulente di fiducia prescelto. Diversamente, dovrà provvedere alla individuazione del professionista il Legale, comunicando contestualmente alla Fondazione il nominativo ed il preventivo di spesa, che diverrà vincolante solo se accettato espressamente dalla Fondazione.</w:t>
      </w:r>
    </w:p>
    <w:p w14:paraId="33163BD5" w14:textId="77777777" w:rsidR="00F15902" w:rsidRDefault="00F15902" w:rsidP="00F15902">
      <w:pPr>
        <w:spacing w:before="0" w:after="0" w:line="276" w:lineRule="auto"/>
        <w:jc w:val="both"/>
        <w:rPr>
          <w:rFonts w:ascii="Lato" w:hAnsi="Lato"/>
          <w:sz w:val="22"/>
          <w:szCs w:val="22"/>
        </w:rPr>
      </w:pPr>
    </w:p>
    <w:p w14:paraId="175293ED" w14:textId="0445A16F" w:rsidR="00F6142C" w:rsidRPr="000968E4" w:rsidRDefault="00F6142C" w:rsidP="00F15902">
      <w:pPr>
        <w:spacing w:before="0"/>
        <w:rPr>
          <w:rFonts w:ascii="Lato" w:hAnsi="Lato"/>
          <w:b/>
          <w:bCs/>
          <w:sz w:val="22"/>
          <w:szCs w:val="22"/>
        </w:rPr>
      </w:pPr>
      <w:r w:rsidRPr="000968E4">
        <w:rPr>
          <w:rFonts w:ascii="Lato" w:hAnsi="Lato"/>
          <w:b/>
          <w:bCs/>
          <w:sz w:val="22"/>
          <w:szCs w:val="22"/>
        </w:rPr>
        <w:t>Art. 1</w:t>
      </w:r>
      <w:r w:rsidR="009B464D">
        <w:rPr>
          <w:rFonts w:ascii="Lato" w:hAnsi="Lato"/>
          <w:b/>
          <w:bCs/>
          <w:sz w:val="22"/>
          <w:szCs w:val="22"/>
        </w:rPr>
        <w:t>3</w:t>
      </w:r>
      <w:r w:rsidRPr="000968E4">
        <w:rPr>
          <w:rFonts w:ascii="Lato" w:hAnsi="Lato"/>
          <w:b/>
          <w:bCs/>
          <w:sz w:val="22"/>
          <w:szCs w:val="22"/>
        </w:rPr>
        <w:t xml:space="preserve"> - Trattamento dei dati personali</w:t>
      </w:r>
      <w:r w:rsidR="009B464D">
        <w:rPr>
          <w:rFonts w:ascii="Lato" w:hAnsi="Lato"/>
          <w:b/>
          <w:bCs/>
          <w:sz w:val="22"/>
          <w:szCs w:val="22"/>
        </w:rPr>
        <w:t>.</w:t>
      </w:r>
    </w:p>
    <w:p w14:paraId="5601AF0E" w14:textId="77777777" w:rsidR="00F6142C" w:rsidRPr="008A5118" w:rsidRDefault="00F6142C" w:rsidP="009B464D">
      <w:pPr>
        <w:spacing w:before="0" w:after="0" w:line="276" w:lineRule="auto"/>
        <w:jc w:val="both"/>
        <w:rPr>
          <w:rFonts w:ascii="Lato" w:hAnsi="Lato"/>
          <w:sz w:val="22"/>
          <w:szCs w:val="22"/>
        </w:rPr>
      </w:pPr>
      <w:r w:rsidRPr="008A5118">
        <w:rPr>
          <w:rFonts w:ascii="Lato" w:hAnsi="Lato"/>
          <w:sz w:val="22"/>
          <w:szCs w:val="22"/>
        </w:rPr>
        <w:t>Con riferimento al trattamento dei dati personali le parti agiranno reciprocamente in qualità di titolari del trattamento. L’Avvocato riconosce di aver ricevuto l’informativa ai sensi della normativa pro tempore applicabile in materia di protezione dei dati personali rispetto alle attività di trattamento di dati personali inerenti all’iscrizione all’Albo e all’assegnazione di incarichi.</w:t>
      </w:r>
    </w:p>
    <w:p w14:paraId="334D9906" w14:textId="77777777" w:rsidR="009A4CFC" w:rsidRPr="008A5118" w:rsidRDefault="009A4CFC" w:rsidP="009B464D">
      <w:pPr>
        <w:spacing w:before="0" w:after="0" w:line="276" w:lineRule="auto"/>
        <w:jc w:val="both"/>
        <w:rPr>
          <w:rFonts w:ascii="Lato" w:hAnsi="Lato"/>
          <w:sz w:val="22"/>
          <w:szCs w:val="22"/>
        </w:rPr>
      </w:pPr>
    </w:p>
    <w:p w14:paraId="2FF60EF1" w14:textId="77777777" w:rsidR="009A4CFC" w:rsidRPr="008A5118" w:rsidRDefault="009A4CFC" w:rsidP="009B464D">
      <w:pPr>
        <w:spacing w:before="0" w:after="0" w:line="276" w:lineRule="auto"/>
        <w:jc w:val="both"/>
        <w:rPr>
          <w:rFonts w:ascii="Lato" w:hAnsi="Lato"/>
          <w:sz w:val="22"/>
          <w:szCs w:val="22"/>
        </w:rPr>
      </w:pPr>
    </w:p>
    <w:p w14:paraId="00E8E018" w14:textId="77777777" w:rsidR="009A4CFC" w:rsidRPr="008A5118" w:rsidRDefault="009A4CFC" w:rsidP="009B464D">
      <w:pPr>
        <w:spacing w:before="0" w:after="0" w:line="276" w:lineRule="auto"/>
        <w:jc w:val="both"/>
        <w:rPr>
          <w:rFonts w:ascii="Lato" w:hAnsi="Lato"/>
          <w:sz w:val="22"/>
          <w:szCs w:val="22"/>
        </w:rPr>
      </w:pPr>
    </w:p>
    <w:p w14:paraId="1E82D738" w14:textId="77777777" w:rsidR="009A4CFC" w:rsidRPr="008A5118" w:rsidRDefault="009A4CFC" w:rsidP="009B464D">
      <w:pPr>
        <w:spacing w:before="0" w:after="0" w:line="276" w:lineRule="auto"/>
        <w:jc w:val="both"/>
        <w:rPr>
          <w:rFonts w:ascii="Lato" w:hAnsi="Lato"/>
          <w:sz w:val="22"/>
          <w:szCs w:val="22"/>
        </w:rPr>
      </w:pPr>
    </w:p>
    <w:p w14:paraId="0DF83BE2" w14:textId="77777777" w:rsidR="009A4CFC" w:rsidRPr="008A5118" w:rsidRDefault="009A4CFC" w:rsidP="009B464D">
      <w:pPr>
        <w:spacing w:before="0" w:after="0" w:line="276" w:lineRule="auto"/>
        <w:jc w:val="both"/>
        <w:rPr>
          <w:rFonts w:ascii="Lato" w:hAnsi="Lato"/>
          <w:sz w:val="22"/>
          <w:szCs w:val="22"/>
        </w:rPr>
      </w:pPr>
    </w:p>
    <w:p w14:paraId="19A5A2A0" w14:textId="1C874F41" w:rsidR="00F6142C" w:rsidRPr="008A5118" w:rsidRDefault="00F6142C" w:rsidP="009B464D">
      <w:pPr>
        <w:spacing w:before="0" w:after="0" w:line="276" w:lineRule="auto"/>
        <w:jc w:val="both"/>
        <w:rPr>
          <w:rFonts w:ascii="Lato" w:hAnsi="Lato"/>
          <w:sz w:val="22"/>
          <w:szCs w:val="22"/>
        </w:rPr>
      </w:pPr>
      <w:r w:rsidRPr="008A5118">
        <w:rPr>
          <w:rFonts w:ascii="Lato" w:hAnsi="Lato"/>
          <w:sz w:val="22"/>
          <w:szCs w:val="22"/>
        </w:rPr>
        <w:t xml:space="preserve">Con riferimento all’assegnazione di incarichi che prevedono un trattamento dei dati personali, l’Avvocato e la Fondazione E.N.P.A.I.A. agiscono in qualità di autonomi titolari del trattamento e, dunque, assumono la relativa responsabilità per le rispettive attività di trattamento. </w:t>
      </w:r>
    </w:p>
    <w:p w14:paraId="025C953E" w14:textId="528F36E9" w:rsidR="00F6142C" w:rsidRPr="008A5118" w:rsidRDefault="00F6142C" w:rsidP="009B464D">
      <w:pPr>
        <w:spacing w:before="0" w:after="0" w:line="276" w:lineRule="auto"/>
        <w:jc w:val="both"/>
        <w:rPr>
          <w:rFonts w:ascii="Lato" w:hAnsi="Lato"/>
          <w:sz w:val="22"/>
          <w:szCs w:val="22"/>
        </w:rPr>
      </w:pPr>
      <w:r w:rsidRPr="008A5118">
        <w:rPr>
          <w:rFonts w:ascii="Lato" w:hAnsi="Lato"/>
          <w:sz w:val="22"/>
          <w:szCs w:val="22"/>
        </w:rPr>
        <w:t>Nello svolgimento delle prestazioni oggetto dell’incarico, l’Avvocato sarà tenuto ad agire conformemente alla normativa a tutela dei dati personali pro tempore applicabile, a fornire l’informativa privacy agli interessati e a tenere indenne e manlevata la Fondazione E.</w:t>
      </w:r>
      <w:r w:rsidR="00337365">
        <w:rPr>
          <w:rFonts w:ascii="Lato" w:hAnsi="Lato"/>
          <w:sz w:val="22"/>
          <w:szCs w:val="22"/>
        </w:rPr>
        <w:t>N.</w:t>
      </w:r>
      <w:r w:rsidRPr="008A5118">
        <w:rPr>
          <w:rFonts w:ascii="Lato" w:hAnsi="Lato"/>
          <w:sz w:val="22"/>
          <w:szCs w:val="22"/>
        </w:rPr>
        <w:t>P.A.I.A. per eventuali pretese, richieste e contestazioni dovessero pervenire dagli interessati per le rispettive attività di trattamento svolte.</w:t>
      </w:r>
    </w:p>
    <w:p w14:paraId="4A4455F7" w14:textId="77777777" w:rsidR="00F15902" w:rsidRDefault="00F6142C" w:rsidP="00F15902">
      <w:pPr>
        <w:spacing w:before="0" w:after="0" w:line="276" w:lineRule="auto"/>
        <w:jc w:val="both"/>
        <w:rPr>
          <w:rFonts w:ascii="Lato" w:hAnsi="Lato"/>
          <w:sz w:val="22"/>
          <w:szCs w:val="22"/>
        </w:rPr>
      </w:pPr>
      <w:r w:rsidRPr="008A5118">
        <w:rPr>
          <w:rFonts w:ascii="Lato" w:hAnsi="Lato"/>
          <w:sz w:val="22"/>
          <w:szCs w:val="22"/>
        </w:rPr>
        <w:t>L’Avvocato si impegna a comunicare tempestivamente e comunque entro 2 giorni alla Fondazione</w:t>
      </w:r>
      <w:r w:rsidR="009B464D" w:rsidRPr="008A5118">
        <w:rPr>
          <w:rFonts w:ascii="Lato" w:hAnsi="Lato"/>
          <w:sz w:val="22"/>
          <w:szCs w:val="22"/>
        </w:rPr>
        <w:t xml:space="preserve"> </w:t>
      </w:r>
      <w:r w:rsidRPr="008A5118">
        <w:rPr>
          <w:rFonts w:ascii="Lato" w:hAnsi="Lato"/>
          <w:sz w:val="22"/>
          <w:szCs w:val="22"/>
        </w:rPr>
        <w:t>E.N.P.A.I.A. eventuali richieste di esercizio dei diritti che dovessero pervenire con riferimento ai dati personali trattati nel contesto dell’incarico. Le richieste ricevute dovranno essere inviate all’indirizzo privacy@enpaia.it</w:t>
      </w:r>
      <w:r w:rsidR="00F86B6D" w:rsidRPr="008A5118">
        <w:rPr>
          <w:rFonts w:ascii="Lato" w:hAnsi="Lato"/>
          <w:sz w:val="22"/>
          <w:szCs w:val="22"/>
        </w:rPr>
        <w:t>.</w:t>
      </w:r>
      <w:r w:rsidRPr="00F6142C">
        <w:rPr>
          <w:rFonts w:ascii="Lato" w:hAnsi="Lato"/>
          <w:sz w:val="22"/>
          <w:szCs w:val="22"/>
        </w:rPr>
        <w:t xml:space="preserve"> </w:t>
      </w:r>
    </w:p>
    <w:p w14:paraId="1072D8D8" w14:textId="77777777" w:rsidR="00F15902" w:rsidRDefault="00F15902" w:rsidP="00F15902">
      <w:pPr>
        <w:spacing w:before="0" w:after="0" w:line="276" w:lineRule="auto"/>
        <w:jc w:val="both"/>
        <w:rPr>
          <w:rFonts w:ascii="Lato" w:hAnsi="Lato"/>
          <w:sz w:val="22"/>
          <w:szCs w:val="22"/>
        </w:rPr>
      </w:pPr>
    </w:p>
    <w:p w14:paraId="7C6B23FB" w14:textId="3AA2BE7F" w:rsidR="00F6142C" w:rsidRPr="009B464D" w:rsidRDefault="00F6142C" w:rsidP="00F15902">
      <w:pPr>
        <w:spacing w:before="0" w:after="0" w:line="276" w:lineRule="auto"/>
        <w:rPr>
          <w:rFonts w:ascii="Lato" w:hAnsi="Lato"/>
          <w:b/>
          <w:bCs/>
          <w:sz w:val="22"/>
          <w:szCs w:val="22"/>
        </w:rPr>
      </w:pPr>
      <w:r w:rsidRPr="009B464D">
        <w:rPr>
          <w:rFonts w:ascii="Lato" w:hAnsi="Lato"/>
          <w:b/>
          <w:bCs/>
          <w:sz w:val="22"/>
          <w:szCs w:val="22"/>
        </w:rPr>
        <w:t>Art. 1</w:t>
      </w:r>
      <w:r w:rsidR="009B464D" w:rsidRPr="009B464D">
        <w:rPr>
          <w:rFonts w:ascii="Lato" w:hAnsi="Lato"/>
          <w:b/>
          <w:bCs/>
          <w:sz w:val="22"/>
          <w:szCs w:val="22"/>
        </w:rPr>
        <w:t>4</w:t>
      </w:r>
      <w:r w:rsidRPr="009B464D">
        <w:rPr>
          <w:rFonts w:ascii="Lato" w:hAnsi="Lato"/>
          <w:b/>
          <w:bCs/>
          <w:sz w:val="22"/>
          <w:szCs w:val="22"/>
        </w:rPr>
        <w:t xml:space="preserve"> – Rinvio</w:t>
      </w:r>
    </w:p>
    <w:p w14:paraId="628EF0A5" w14:textId="77777777" w:rsidR="00F6142C" w:rsidRPr="00F6142C" w:rsidRDefault="00F6142C" w:rsidP="00F15902">
      <w:pPr>
        <w:spacing w:before="0" w:after="0"/>
        <w:jc w:val="both"/>
        <w:rPr>
          <w:rFonts w:ascii="Lato" w:hAnsi="Lato"/>
          <w:sz w:val="22"/>
          <w:szCs w:val="22"/>
        </w:rPr>
      </w:pPr>
      <w:r w:rsidRPr="008A5118">
        <w:rPr>
          <w:rFonts w:ascii="Lato" w:hAnsi="Lato"/>
          <w:sz w:val="22"/>
          <w:szCs w:val="22"/>
        </w:rPr>
        <w:t>Per quanto non previsto dal Disciplinare e dalla presente Convenzione, le parti rinviano alle norme del codice civile ed a quelle dell’ordinamento professionale degli avvocati, nonché del codice deontologico forense.</w:t>
      </w:r>
      <w:r w:rsidRPr="00F6142C">
        <w:rPr>
          <w:rFonts w:ascii="Lato" w:hAnsi="Lato"/>
          <w:sz w:val="22"/>
          <w:szCs w:val="22"/>
        </w:rPr>
        <w:t xml:space="preserve"> </w:t>
      </w:r>
    </w:p>
    <w:p w14:paraId="20B2C282" w14:textId="77777777" w:rsidR="00F6142C" w:rsidRPr="00F6142C" w:rsidRDefault="00F6142C" w:rsidP="00F86B6D">
      <w:pPr>
        <w:spacing w:before="0"/>
        <w:rPr>
          <w:rFonts w:ascii="Lato" w:hAnsi="Lato"/>
          <w:sz w:val="22"/>
          <w:szCs w:val="22"/>
        </w:rPr>
      </w:pPr>
    </w:p>
    <w:p w14:paraId="04DCC388" w14:textId="7D32A5AC" w:rsidR="00F6142C" w:rsidRPr="009B464D" w:rsidRDefault="00F6142C" w:rsidP="00F86B6D">
      <w:pPr>
        <w:spacing w:before="0" w:after="0"/>
        <w:rPr>
          <w:rFonts w:ascii="Lato" w:hAnsi="Lato"/>
          <w:b/>
          <w:bCs/>
          <w:sz w:val="22"/>
          <w:szCs w:val="22"/>
        </w:rPr>
      </w:pPr>
      <w:r w:rsidRPr="00F6142C">
        <w:rPr>
          <w:rFonts w:ascii="Lato" w:hAnsi="Lato"/>
          <w:sz w:val="22"/>
          <w:szCs w:val="22"/>
        </w:rPr>
        <w:t xml:space="preserve">        </w:t>
      </w:r>
      <w:r w:rsidRPr="009B464D">
        <w:rPr>
          <w:rFonts w:ascii="Lato" w:hAnsi="Lato"/>
          <w:b/>
          <w:bCs/>
          <w:sz w:val="22"/>
          <w:szCs w:val="22"/>
        </w:rPr>
        <w:t>Art. 1</w:t>
      </w:r>
      <w:r w:rsidR="009B464D" w:rsidRPr="009B464D">
        <w:rPr>
          <w:rFonts w:ascii="Lato" w:hAnsi="Lato"/>
          <w:b/>
          <w:bCs/>
          <w:sz w:val="22"/>
          <w:szCs w:val="22"/>
        </w:rPr>
        <w:t>5</w:t>
      </w:r>
      <w:r w:rsidRPr="009B464D">
        <w:rPr>
          <w:rFonts w:ascii="Lato" w:hAnsi="Lato"/>
          <w:b/>
          <w:bCs/>
          <w:sz w:val="22"/>
          <w:szCs w:val="22"/>
        </w:rPr>
        <w:t xml:space="preserve"> – Foro competente</w:t>
      </w:r>
    </w:p>
    <w:p w14:paraId="2865FB10" w14:textId="77777777" w:rsidR="00F6142C" w:rsidRPr="00F6142C" w:rsidRDefault="00F6142C" w:rsidP="009B464D">
      <w:pPr>
        <w:spacing w:line="276" w:lineRule="auto"/>
        <w:jc w:val="both"/>
        <w:rPr>
          <w:rFonts w:ascii="Lato" w:hAnsi="Lato"/>
          <w:sz w:val="22"/>
          <w:szCs w:val="22"/>
        </w:rPr>
      </w:pPr>
      <w:r w:rsidRPr="00F6142C">
        <w:rPr>
          <w:rFonts w:ascii="Lato" w:hAnsi="Lato"/>
          <w:sz w:val="22"/>
          <w:szCs w:val="22"/>
        </w:rPr>
        <w:t>Qualunque controversia relativa alla validità, interpretazione ed esecuzione della presente convenzione sarà devoluta alla competenza esclusiva del Foro di Roma.</w:t>
      </w:r>
    </w:p>
    <w:p w14:paraId="6B5D4FB4" w14:textId="77777777" w:rsidR="00F6142C" w:rsidRPr="00F6142C" w:rsidRDefault="00F6142C" w:rsidP="00F6142C">
      <w:pPr>
        <w:rPr>
          <w:rFonts w:ascii="Lato" w:hAnsi="Lato"/>
          <w:sz w:val="22"/>
          <w:szCs w:val="22"/>
        </w:rPr>
      </w:pPr>
    </w:p>
    <w:p w14:paraId="6C4EAC67" w14:textId="3CC19AB6" w:rsidR="00F6142C" w:rsidRPr="00F6142C" w:rsidRDefault="00F6142C" w:rsidP="008A5118">
      <w:pPr>
        <w:spacing w:after="0"/>
        <w:jc w:val="both"/>
        <w:rPr>
          <w:rFonts w:ascii="Lato" w:hAnsi="Lato"/>
          <w:sz w:val="22"/>
          <w:szCs w:val="22"/>
        </w:rPr>
      </w:pPr>
      <w:r w:rsidRPr="00F6142C">
        <w:rPr>
          <w:rFonts w:ascii="Lato" w:hAnsi="Lato"/>
          <w:sz w:val="22"/>
          <w:szCs w:val="22"/>
        </w:rPr>
        <w:t>Luogo e data</w:t>
      </w:r>
      <w:r w:rsidRPr="00F6142C">
        <w:rPr>
          <w:rFonts w:ascii="Lato" w:hAnsi="Lato"/>
          <w:sz w:val="22"/>
          <w:szCs w:val="22"/>
        </w:rPr>
        <w:tab/>
      </w:r>
      <w:r w:rsidR="009B464D">
        <w:rPr>
          <w:rFonts w:ascii="Lato" w:hAnsi="Lato"/>
          <w:sz w:val="22"/>
          <w:szCs w:val="22"/>
        </w:rPr>
        <w:tab/>
      </w:r>
      <w:r w:rsidR="009B464D">
        <w:rPr>
          <w:rFonts w:ascii="Lato" w:hAnsi="Lato"/>
          <w:sz w:val="22"/>
          <w:szCs w:val="22"/>
        </w:rPr>
        <w:tab/>
      </w:r>
      <w:r w:rsidR="009B464D">
        <w:rPr>
          <w:rFonts w:ascii="Lato" w:hAnsi="Lato"/>
          <w:sz w:val="22"/>
          <w:szCs w:val="22"/>
        </w:rPr>
        <w:tab/>
      </w:r>
      <w:r w:rsidR="009B464D">
        <w:rPr>
          <w:rFonts w:ascii="Lato" w:hAnsi="Lato"/>
          <w:sz w:val="22"/>
          <w:szCs w:val="22"/>
        </w:rPr>
        <w:tab/>
      </w:r>
      <w:r w:rsidR="009B464D">
        <w:rPr>
          <w:rFonts w:ascii="Lato" w:hAnsi="Lato"/>
          <w:sz w:val="22"/>
          <w:szCs w:val="22"/>
        </w:rPr>
        <w:tab/>
      </w:r>
      <w:r w:rsidR="009B464D">
        <w:rPr>
          <w:rFonts w:ascii="Lato" w:hAnsi="Lato"/>
          <w:sz w:val="22"/>
          <w:szCs w:val="22"/>
        </w:rPr>
        <w:tab/>
      </w:r>
      <w:r w:rsidR="009B464D">
        <w:rPr>
          <w:rFonts w:ascii="Lato" w:hAnsi="Lato"/>
          <w:sz w:val="22"/>
          <w:szCs w:val="22"/>
        </w:rPr>
        <w:tab/>
      </w:r>
      <w:r w:rsidR="009B464D">
        <w:rPr>
          <w:rFonts w:ascii="Lato" w:hAnsi="Lato"/>
          <w:sz w:val="22"/>
          <w:szCs w:val="22"/>
        </w:rPr>
        <w:tab/>
      </w:r>
      <w:r w:rsidRPr="00F6142C">
        <w:rPr>
          <w:rFonts w:ascii="Lato" w:hAnsi="Lato"/>
          <w:sz w:val="22"/>
          <w:szCs w:val="22"/>
        </w:rPr>
        <w:t>TIMBRO E FIRMA</w:t>
      </w:r>
    </w:p>
    <w:p w14:paraId="03DFDEAE" w14:textId="475A39AF" w:rsidR="00F6142C" w:rsidRPr="00F6142C" w:rsidRDefault="008A5118" w:rsidP="008A5118">
      <w:pPr>
        <w:spacing w:before="0"/>
        <w:ind w:left="5664" w:firstLine="708"/>
        <w:rPr>
          <w:rFonts w:ascii="Lato" w:hAnsi="Lato"/>
          <w:sz w:val="22"/>
          <w:szCs w:val="22"/>
        </w:rPr>
      </w:pPr>
      <w:r>
        <w:rPr>
          <w:rFonts w:ascii="Lato" w:hAnsi="Lato"/>
          <w:sz w:val="22"/>
          <w:szCs w:val="22"/>
        </w:rPr>
        <w:t>(</w:t>
      </w:r>
      <w:r w:rsidR="00F6142C" w:rsidRPr="00F6142C">
        <w:rPr>
          <w:rFonts w:ascii="Lato" w:hAnsi="Lato"/>
          <w:sz w:val="22"/>
          <w:szCs w:val="22"/>
        </w:rPr>
        <w:t>per accettazione e adesione</w:t>
      </w:r>
      <w:r>
        <w:rPr>
          <w:rFonts w:ascii="Lato" w:hAnsi="Lato"/>
          <w:sz w:val="22"/>
          <w:szCs w:val="22"/>
        </w:rPr>
        <w:t>)</w:t>
      </w:r>
    </w:p>
    <w:sectPr w:rsidR="00F6142C" w:rsidRPr="00F6142C">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96C97" w14:textId="77777777" w:rsidR="001263A2" w:rsidRDefault="001263A2" w:rsidP="00F6142C">
      <w:pPr>
        <w:spacing w:before="0" w:after="0"/>
      </w:pPr>
      <w:r>
        <w:separator/>
      </w:r>
    </w:p>
  </w:endnote>
  <w:endnote w:type="continuationSeparator" w:id="0">
    <w:p w14:paraId="752D88AD" w14:textId="77777777" w:rsidR="001263A2" w:rsidRDefault="001263A2" w:rsidP="00F6142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w:panose1 w:val="020F0502020204030203"/>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58844" w14:textId="77777777" w:rsidR="001263A2" w:rsidRDefault="001263A2" w:rsidP="00F6142C">
      <w:pPr>
        <w:spacing w:before="0" w:after="0"/>
      </w:pPr>
      <w:r>
        <w:separator/>
      </w:r>
    </w:p>
  </w:footnote>
  <w:footnote w:type="continuationSeparator" w:id="0">
    <w:p w14:paraId="1A9BFB5E" w14:textId="77777777" w:rsidR="001263A2" w:rsidRDefault="001263A2" w:rsidP="00F6142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6EDA6" w14:textId="28A17D0D" w:rsidR="00F6142C" w:rsidRDefault="00000000">
    <w:pPr>
      <w:pStyle w:val="Intestazione"/>
    </w:pPr>
    <w:r>
      <w:rPr>
        <w:noProof/>
      </w:rPr>
      <w:pict w14:anchorId="052B6C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3971580" o:spid="_x0000_s1025" type="#_x0000_t75" style="position:absolute;left:0;text-align:left;margin-left:-56.7pt;margin-top:-90.65pt;width:595.2pt;height:894.6pt;z-index:-251658752;mso-position-horizontal-relative:margin;mso-position-vertical-relative:margin" o:allowincell="f">
          <v:imagedata r:id="rId1" o:title="cartaintestata_1°foglio_contenzios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45603"/>
    <w:multiLevelType w:val="hybridMultilevel"/>
    <w:tmpl w:val="16E6DCE6"/>
    <w:lvl w:ilvl="0" w:tplc="B92C7C40">
      <w:numFmt w:val="bullet"/>
      <w:lvlText w:val="-"/>
      <w:lvlJc w:val="left"/>
      <w:pPr>
        <w:ind w:left="1068" w:hanging="708"/>
      </w:pPr>
      <w:rPr>
        <w:rFonts w:ascii="Lato" w:eastAsia="Times New Roman" w:hAnsi="Lato"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2FA79EC"/>
    <w:multiLevelType w:val="hybridMultilevel"/>
    <w:tmpl w:val="3F5E6F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85511425">
    <w:abstractNumId w:val="1"/>
  </w:num>
  <w:num w:numId="2" w16cid:durableId="1073696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42C"/>
    <w:rsid w:val="00012E78"/>
    <w:rsid w:val="000968E4"/>
    <w:rsid w:val="000A53B2"/>
    <w:rsid w:val="001263A2"/>
    <w:rsid w:val="0024413E"/>
    <w:rsid w:val="00337365"/>
    <w:rsid w:val="004007ED"/>
    <w:rsid w:val="00442A4C"/>
    <w:rsid w:val="00446796"/>
    <w:rsid w:val="005B6539"/>
    <w:rsid w:val="00645107"/>
    <w:rsid w:val="00661B32"/>
    <w:rsid w:val="00687E1E"/>
    <w:rsid w:val="006960D1"/>
    <w:rsid w:val="006C7573"/>
    <w:rsid w:val="0087236B"/>
    <w:rsid w:val="0087544F"/>
    <w:rsid w:val="008A5118"/>
    <w:rsid w:val="008B2D1A"/>
    <w:rsid w:val="008F14EC"/>
    <w:rsid w:val="00960917"/>
    <w:rsid w:val="009A4CFC"/>
    <w:rsid w:val="009B464D"/>
    <w:rsid w:val="00A34E6C"/>
    <w:rsid w:val="00AA0D55"/>
    <w:rsid w:val="00AE5FCD"/>
    <w:rsid w:val="00B1302E"/>
    <w:rsid w:val="00C23840"/>
    <w:rsid w:val="00D743D9"/>
    <w:rsid w:val="00E0173F"/>
    <w:rsid w:val="00E61A81"/>
    <w:rsid w:val="00EF33A3"/>
    <w:rsid w:val="00F15902"/>
    <w:rsid w:val="00F51F33"/>
    <w:rsid w:val="00F531A4"/>
    <w:rsid w:val="00F6142C"/>
    <w:rsid w:val="00F86B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BB820"/>
  <w15:chartTrackingRefBased/>
  <w15:docId w15:val="{FC33BCDB-3A65-48F9-96AA-E0E8CAB40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Theme="minorHAnsi" w:hAnsi="Lato" w:cstheme="minorBidi"/>
        <w:kern w:val="2"/>
        <w:sz w:val="22"/>
        <w:szCs w:val="22"/>
        <w:lang w:val="it-IT" w:eastAsia="en-US" w:bidi="ar-SA"/>
        <w14:ligatures w14:val="standardContextual"/>
      </w:rPr>
    </w:rPrDefault>
    <w:pPrDefault>
      <w:pPr>
        <w:spacing w:before="180" w:after="12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6142C"/>
    <w:rPr>
      <w:rFonts w:ascii="Times New Roman" w:eastAsia="Times New Roman" w:hAnsi="Times New Roman" w:cs="Times New Roman"/>
      <w:kern w:val="0"/>
      <w:sz w:val="24"/>
      <w:szCs w:val="2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6142C"/>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F6142C"/>
  </w:style>
  <w:style w:type="paragraph" w:styleId="Pidipagina">
    <w:name w:val="footer"/>
    <w:basedOn w:val="Normale"/>
    <w:link w:val="PidipaginaCarattere"/>
    <w:uiPriority w:val="99"/>
    <w:unhideWhenUsed/>
    <w:rsid w:val="00F6142C"/>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F6142C"/>
  </w:style>
  <w:style w:type="paragraph" w:styleId="Paragrafoelenco">
    <w:name w:val="List Paragraph"/>
    <w:basedOn w:val="Normale"/>
    <w:uiPriority w:val="34"/>
    <w:qFormat/>
    <w:rsid w:val="00F6142C"/>
    <w:pPr>
      <w:ind w:left="720"/>
      <w:contextualSpacing/>
    </w:pPr>
  </w:style>
  <w:style w:type="character" w:styleId="Collegamentoipertestuale">
    <w:name w:val="Hyperlink"/>
    <w:basedOn w:val="Carpredefinitoparagrafo"/>
    <w:uiPriority w:val="99"/>
    <w:unhideWhenUsed/>
    <w:rsid w:val="00F6142C"/>
    <w:rPr>
      <w:color w:val="0563C1" w:themeColor="hyperlink"/>
      <w:u w:val="single"/>
    </w:rPr>
  </w:style>
  <w:style w:type="character" w:styleId="Menzionenonrisolta">
    <w:name w:val="Unresolved Mention"/>
    <w:basedOn w:val="Carpredefinitoparagrafo"/>
    <w:uiPriority w:val="99"/>
    <w:semiHidden/>
    <w:unhideWhenUsed/>
    <w:rsid w:val="00F614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2519</Words>
  <Characters>14359</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Cacciotti Linda</dc:creator>
  <cp:keywords/>
  <dc:description/>
  <cp:lastModifiedBy>Cacciotti Linda</cp:lastModifiedBy>
  <cp:revision>5</cp:revision>
  <dcterms:created xsi:type="dcterms:W3CDTF">2024-03-23T10:23:00Z</dcterms:created>
  <dcterms:modified xsi:type="dcterms:W3CDTF">2024-04-03T09:33:00Z</dcterms:modified>
</cp:coreProperties>
</file>